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4569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pacing w:val="0"/>
          <w:w w:val="100"/>
          <w:kern w:val="2"/>
          <w:sz w:val="44"/>
          <w:szCs w:val="44"/>
          <w:shd w:val="clear" w:color="auto" w:fill="auto"/>
          <w:lang w:val="en-US" w:eastAsia="zh-CN" w:bidi="ar-SA"/>
        </w:rPr>
      </w:pPr>
      <w:r>
        <w:rPr>
          <w:rFonts w:hint="eastAsia" w:ascii="方正小标宋简体" w:hAnsi="方正小标宋简体" w:eastAsia="方正小标宋简体" w:cs="方正小标宋简体"/>
          <w:color w:val="000000"/>
          <w:spacing w:val="0"/>
          <w:w w:val="100"/>
          <w:kern w:val="2"/>
          <w:sz w:val="44"/>
          <w:szCs w:val="44"/>
          <w:shd w:val="clear" w:color="auto" w:fill="auto"/>
          <w:lang w:val="en-US" w:eastAsia="zh-CN" w:bidi="ar-SA"/>
        </w:rPr>
        <w:t>阳泉市城市管理综合行政执法不予行政处罚</w:t>
      </w:r>
    </w:p>
    <w:p w14:paraId="40B96BB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spacing w:val="0"/>
          <w:w w:val="100"/>
          <w:kern w:val="2"/>
          <w:sz w:val="44"/>
          <w:szCs w:val="44"/>
          <w:shd w:val="clear" w:color="auto" w:fill="auto"/>
          <w:lang w:val="en-US" w:eastAsia="zh-CN" w:bidi="ar-SA"/>
        </w:rPr>
      </w:pPr>
      <w:r>
        <w:rPr>
          <w:rFonts w:hint="eastAsia" w:ascii="方正小标宋简体" w:hAnsi="方正小标宋简体" w:eastAsia="方正小标宋简体" w:cs="方正小标宋简体"/>
          <w:color w:val="000000"/>
          <w:spacing w:val="0"/>
          <w:w w:val="100"/>
          <w:kern w:val="2"/>
          <w:sz w:val="44"/>
          <w:szCs w:val="44"/>
          <w:shd w:val="clear" w:color="auto" w:fill="auto"/>
          <w:lang w:val="en-US" w:eastAsia="zh-CN" w:bidi="ar-SA"/>
        </w:rPr>
        <w:t>和从轻减轻行政处罚实施规定</w:t>
      </w:r>
    </w:p>
    <w:p w14:paraId="617E6D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169391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为规范</w:t>
      </w:r>
      <w:r>
        <w:rPr>
          <w:rFonts w:hint="eastAsia" w:ascii="仿宋" w:hAnsi="仿宋" w:eastAsia="仿宋" w:cs="仿宋"/>
          <w:sz w:val="32"/>
          <w:szCs w:val="32"/>
          <w:lang w:val="en-US" w:eastAsia="zh-CN"/>
        </w:rPr>
        <w:t>我</w:t>
      </w:r>
      <w:r>
        <w:rPr>
          <w:rFonts w:hint="eastAsia" w:ascii="仿宋" w:hAnsi="仿宋" w:eastAsia="仿宋" w:cs="仿宋"/>
          <w:sz w:val="32"/>
          <w:szCs w:val="32"/>
        </w:rPr>
        <w:t>市城</w:t>
      </w:r>
      <w:r>
        <w:rPr>
          <w:rFonts w:hint="eastAsia" w:ascii="仿宋" w:hAnsi="仿宋" w:eastAsia="仿宋" w:cs="仿宋"/>
          <w:sz w:val="32"/>
          <w:szCs w:val="32"/>
          <w:lang w:val="en-US" w:eastAsia="zh-CN"/>
        </w:rPr>
        <w:t>市</w:t>
      </w:r>
      <w:r>
        <w:rPr>
          <w:rFonts w:hint="eastAsia" w:ascii="仿宋" w:hAnsi="仿宋" w:eastAsia="仿宋" w:cs="仿宋"/>
          <w:sz w:val="32"/>
          <w:szCs w:val="32"/>
        </w:rPr>
        <w:t>管</w:t>
      </w:r>
      <w:r>
        <w:rPr>
          <w:rFonts w:hint="eastAsia" w:ascii="仿宋" w:hAnsi="仿宋" w:eastAsia="仿宋" w:cs="仿宋"/>
          <w:sz w:val="32"/>
          <w:szCs w:val="32"/>
          <w:lang w:val="en-US" w:eastAsia="zh-CN"/>
        </w:rPr>
        <w:t>理</w:t>
      </w:r>
      <w:r>
        <w:rPr>
          <w:rFonts w:hint="eastAsia" w:ascii="仿宋" w:hAnsi="仿宋" w:eastAsia="仿宋" w:cs="仿宋"/>
          <w:sz w:val="32"/>
          <w:szCs w:val="32"/>
        </w:rPr>
        <w:t>综合</w:t>
      </w:r>
      <w:r>
        <w:rPr>
          <w:rFonts w:hint="eastAsia" w:ascii="仿宋" w:hAnsi="仿宋" w:eastAsia="仿宋" w:cs="仿宋"/>
          <w:sz w:val="32"/>
          <w:szCs w:val="32"/>
          <w:lang w:val="en-US" w:eastAsia="zh-CN"/>
        </w:rPr>
        <w:t>行政</w:t>
      </w:r>
      <w:r>
        <w:rPr>
          <w:rFonts w:hint="eastAsia" w:ascii="仿宋" w:hAnsi="仿宋" w:eastAsia="仿宋" w:cs="仿宋"/>
          <w:sz w:val="32"/>
          <w:szCs w:val="32"/>
        </w:rPr>
        <w:t>执法领域不予行政处罚和</w:t>
      </w:r>
      <w:r>
        <w:rPr>
          <w:rFonts w:hint="eastAsia" w:ascii="仿宋" w:hAnsi="仿宋" w:eastAsia="仿宋" w:cs="仿宋"/>
          <w:sz w:val="32"/>
          <w:szCs w:val="32"/>
          <w:lang w:val="en-US" w:eastAsia="zh-CN"/>
        </w:rPr>
        <w:t>从</w:t>
      </w:r>
      <w:r>
        <w:rPr>
          <w:rFonts w:hint="eastAsia" w:ascii="仿宋" w:hAnsi="仿宋" w:eastAsia="仿宋" w:cs="仿宋"/>
          <w:sz w:val="32"/>
          <w:szCs w:val="32"/>
        </w:rPr>
        <w:t>轻</w:t>
      </w:r>
      <w:r>
        <w:rPr>
          <w:rFonts w:hint="eastAsia" w:ascii="仿宋" w:hAnsi="仿宋" w:eastAsia="仿宋" w:cs="仿宋"/>
          <w:sz w:val="32"/>
          <w:szCs w:val="32"/>
          <w:lang w:val="en-US" w:eastAsia="zh-CN"/>
        </w:rPr>
        <w:t>减轻</w:t>
      </w:r>
      <w:r>
        <w:rPr>
          <w:rFonts w:hint="eastAsia" w:ascii="仿宋" w:hAnsi="仿宋" w:eastAsia="仿宋" w:cs="仿宋"/>
          <w:sz w:val="32"/>
          <w:szCs w:val="32"/>
        </w:rPr>
        <w:t>行政处罚</w:t>
      </w:r>
      <w:r>
        <w:rPr>
          <w:rFonts w:hint="eastAsia" w:ascii="仿宋" w:hAnsi="仿宋" w:eastAsia="仿宋" w:cs="仿宋"/>
          <w:sz w:val="32"/>
          <w:szCs w:val="32"/>
          <w:lang w:val="en-US" w:eastAsia="zh-CN"/>
        </w:rPr>
        <w:t>的</w:t>
      </w:r>
      <w:r>
        <w:rPr>
          <w:rFonts w:hint="eastAsia" w:ascii="仿宋" w:hAnsi="仿宋" w:eastAsia="仿宋" w:cs="仿宋"/>
          <w:sz w:val="32"/>
          <w:szCs w:val="32"/>
        </w:rPr>
        <w:t>实施，保护当事人合法权益，持续激发市场主体活力，根据《中华人民共和国行政处罚法》</w:t>
      </w:r>
      <w:r>
        <w:rPr>
          <w:rFonts w:hint="eastAsia" w:ascii="仿宋" w:hAnsi="仿宋" w:eastAsia="仿宋" w:cs="仿宋"/>
          <w:sz w:val="32"/>
          <w:szCs w:val="32"/>
          <w:lang w:val="en-US" w:eastAsia="zh-CN"/>
        </w:rPr>
        <w:t>《中华人民共和国民营经济促进法》《优化营商环境条例》</w:t>
      </w:r>
      <w:r>
        <w:rPr>
          <w:rFonts w:hint="eastAsia" w:ascii="仿宋" w:hAnsi="仿宋" w:eastAsia="仿宋" w:cs="仿宋"/>
          <w:sz w:val="32"/>
          <w:szCs w:val="32"/>
        </w:rPr>
        <w:t>等法律、法规、规章和上级机关关于</w:t>
      </w:r>
      <w:r>
        <w:rPr>
          <w:rFonts w:hint="eastAsia" w:ascii="仿宋" w:hAnsi="仿宋" w:eastAsia="仿宋" w:cs="仿宋"/>
          <w:sz w:val="32"/>
          <w:szCs w:val="32"/>
          <w:lang w:val="en-US" w:eastAsia="zh-CN"/>
        </w:rPr>
        <w:t>规范</w:t>
      </w:r>
      <w:r>
        <w:rPr>
          <w:rFonts w:hint="eastAsia" w:ascii="仿宋" w:hAnsi="仿宋" w:eastAsia="仿宋" w:cs="仿宋"/>
          <w:sz w:val="32"/>
          <w:szCs w:val="32"/>
        </w:rPr>
        <w:t>行政处罚裁量权有关要求，结合工作实际，制定本规定。</w:t>
      </w:r>
    </w:p>
    <w:p w14:paraId="0E6151E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阳泉</w:t>
      </w:r>
      <w:r>
        <w:rPr>
          <w:rFonts w:hint="eastAsia" w:ascii="仿宋" w:hAnsi="仿宋" w:eastAsia="仿宋" w:cs="仿宋"/>
          <w:sz w:val="32"/>
          <w:szCs w:val="32"/>
        </w:rPr>
        <w:t>市城</w:t>
      </w:r>
      <w:r>
        <w:rPr>
          <w:rFonts w:hint="eastAsia" w:ascii="仿宋" w:hAnsi="仿宋" w:eastAsia="仿宋" w:cs="仿宋"/>
          <w:sz w:val="32"/>
          <w:szCs w:val="32"/>
          <w:lang w:val="en-US" w:eastAsia="zh-CN"/>
        </w:rPr>
        <w:t>市</w:t>
      </w:r>
      <w:r>
        <w:rPr>
          <w:rFonts w:hint="eastAsia" w:ascii="仿宋" w:hAnsi="仿宋" w:eastAsia="仿宋" w:cs="仿宋"/>
          <w:sz w:val="32"/>
          <w:szCs w:val="32"/>
        </w:rPr>
        <w:t>管</w:t>
      </w:r>
      <w:r>
        <w:rPr>
          <w:rFonts w:hint="eastAsia" w:ascii="仿宋" w:hAnsi="仿宋" w:eastAsia="仿宋" w:cs="仿宋"/>
          <w:sz w:val="32"/>
          <w:szCs w:val="32"/>
          <w:lang w:val="en-US" w:eastAsia="zh-CN"/>
        </w:rPr>
        <w:t>理综合行政</w:t>
      </w:r>
      <w:r>
        <w:rPr>
          <w:rFonts w:hint="eastAsia" w:ascii="仿宋" w:hAnsi="仿宋" w:eastAsia="仿宋" w:cs="仿宋"/>
          <w:sz w:val="32"/>
          <w:szCs w:val="32"/>
        </w:rPr>
        <w:t>执法部门实施不予行政处罚、</w:t>
      </w:r>
      <w:r>
        <w:rPr>
          <w:rFonts w:hint="eastAsia" w:ascii="仿宋" w:hAnsi="仿宋" w:eastAsia="仿宋" w:cs="仿宋"/>
          <w:sz w:val="32"/>
          <w:szCs w:val="32"/>
          <w:lang w:val="en-US" w:eastAsia="zh-CN"/>
        </w:rPr>
        <w:t>从</w:t>
      </w:r>
      <w:r>
        <w:rPr>
          <w:rFonts w:hint="eastAsia" w:ascii="仿宋" w:hAnsi="仿宋" w:eastAsia="仿宋" w:cs="仿宋"/>
          <w:sz w:val="32"/>
          <w:szCs w:val="32"/>
        </w:rPr>
        <w:t>轻</w:t>
      </w:r>
      <w:r>
        <w:rPr>
          <w:rFonts w:hint="eastAsia" w:ascii="仿宋" w:hAnsi="仿宋" w:eastAsia="仿宋" w:cs="仿宋"/>
          <w:sz w:val="32"/>
          <w:szCs w:val="32"/>
          <w:lang w:val="en-US" w:eastAsia="zh-CN"/>
        </w:rPr>
        <w:t>减轻</w:t>
      </w:r>
      <w:r>
        <w:rPr>
          <w:rFonts w:hint="eastAsia" w:ascii="仿宋" w:hAnsi="仿宋" w:eastAsia="仿宋" w:cs="仿宋"/>
          <w:sz w:val="32"/>
          <w:szCs w:val="32"/>
        </w:rPr>
        <w:t>行政处罚，适用本规定，法律、法规、规章或者上级机关裁量权基准文件另有规定的，从其规定</w:t>
      </w:r>
      <w:r>
        <w:rPr>
          <w:rFonts w:hint="eastAsia" w:ascii="仿宋" w:hAnsi="仿宋" w:eastAsia="仿宋" w:cs="仿宋"/>
          <w:sz w:val="32"/>
          <w:szCs w:val="32"/>
          <w:lang w:eastAsia="zh-CN"/>
        </w:rPr>
        <w:t>。</w:t>
      </w:r>
    </w:p>
    <w:p w14:paraId="619611E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 w:hAnsi="仿宋" w:eastAsia="仿宋" w:cs="仿宋"/>
          <w:sz w:val="32"/>
          <w:szCs w:val="32"/>
          <w:lang w:eastAsia="zh-CN"/>
        </w:rPr>
      </w:pPr>
      <w:r>
        <w:rPr>
          <w:rFonts w:hint="eastAsia" w:ascii="仿宋_GB2312" w:hAnsi="宋体" w:eastAsia="仿宋_GB2312" w:cs="仿宋_GB2312"/>
          <w:color w:val="000000"/>
          <w:kern w:val="0"/>
          <w:sz w:val="31"/>
          <w:szCs w:val="31"/>
          <w:lang w:val="en-US" w:eastAsia="zh-CN" w:bidi="ar"/>
        </w:rPr>
        <w:t xml:space="preserve">第二条 </w:t>
      </w:r>
      <w:r>
        <w:rPr>
          <w:rFonts w:hint="eastAsia" w:ascii="仿宋" w:hAnsi="仿宋" w:eastAsia="仿宋" w:cs="仿宋"/>
          <w:sz w:val="32"/>
          <w:szCs w:val="32"/>
          <w:lang w:val="en-US" w:eastAsia="zh-CN"/>
        </w:rPr>
        <w:t>我局制定印发的《阳泉市城市管理综合行政执法不予行政处罚和从轻减轻行政处罚事项清单》和</w:t>
      </w:r>
      <w:r>
        <w:rPr>
          <w:rFonts w:hint="eastAsia" w:ascii="仿宋_GB2312" w:hAnsi="宋体" w:eastAsia="仿宋_GB2312" w:cs="仿宋_GB2312"/>
          <w:color w:val="000000"/>
          <w:kern w:val="0"/>
          <w:sz w:val="31"/>
          <w:szCs w:val="31"/>
          <w:lang w:val="en-US" w:eastAsia="zh-CN" w:bidi="ar"/>
        </w:rPr>
        <w:t>裁量权基准文件与本规定配套实施。</w:t>
      </w:r>
    </w:p>
    <w:p w14:paraId="581135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000000" w:themeColor="text1"/>
          <w:sz w:val="32"/>
          <w:szCs w:val="32"/>
          <w14:textFill>
            <w14:solidFill>
              <w14:schemeClr w14:val="tx1"/>
            </w14:solidFill>
          </w14:textFill>
        </w:rPr>
        <w:t>第</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不予行政处罚，是指对符合法定不</w:t>
      </w:r>
      <w:r>
        <w:rPr>
          <w:rFonts w:hint="eastAsia" w:ascii="仿宋" w:hAnsi="仿宋" w:eastAsia="仿宋" w:cs="仿宋"/>
          <w:color w:val="000000" w:themeColor="text1"/>
          <w:sz w:val="32"/>
          <w:szCs w:val="32"/>
          <w:lang w:val="en-US" w:eastAsia="zh-CN"/>
          <w14:textFill>
            <w14:solidFill>
              <w14:schemeClr w14:val="tx1"/>
            </w14:solidFill>
          </w14:textFill>
        </w:rPr>
        <w:t>予</w:t>
      </w:r>
      <w:r>
        <w:rPr>
          <w:rFonts w:hint="eastAsia" w:ascii="仿宋" w:hAnsi="仿宋" w:eastAsia="仿宋" w:cs="仿宋"/>
          <w:color w:val="000000" w:themeColor="text1"/>
          <w:sz w:val="32"/>
          <w:szCs w:val="32"/>
          <w14:textFill>
            <w14:solidFill>
              <w14:schemeClr w14:val="tx1"/>
            </w14:solidFill>
          </w14:textFill>
        </w:rPr>
        <w:t>行政处罚情形的违法行为，依法不给予行政处罚</w:t>
      </w:r>
      <w:r>
        <w:rPr>
          <w:rFonts w:hint="eastAsia" w:ascii="仿宋" w:hAnsi="仿宋" w:eastAsia="仿宋" w:cs="仿宋"/>
          <w:color w:val="000000" w:themeColor="text1"/>
          <w:sz w:val="32"/>
          <w:szCs w:val="32"/>
          <w:lang w:eastAsia="zh-CN"/>
          <w14:textFill>
            <w14:solidFill>
              <w14:schemeClr w14:val="tx1"/>
            </w14:solidFill>
          </w14:textFill>
        </w:rPr>
        <w:t>。</w:t>
      </w:r>
    </w:p>
    <w:p w14:paraId="04B82D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从</w:t>
      </w:r>
      <w:r>
        <w:rPr>
          <w:rFonts w:hint="eastAsia" w:ascii="仿宋" w:hAnsi="仿宋" w:eastAsia="仿宋" w:cs="仿宋"/>
          <w:sz w:val="32"/>
          <w:szCs w:val="32"/>
        </w:rPr>
        <w:t>轻行政处罚</w:t>
      </w:r>
      <w:r>
        <w:rPr>
          <w:rFonts w:hint="eastAsia" w:ascii="仿宋" w:hAnsi="仿宋" w:eastAsia="仿宋" w:cs="仿宋"/>
          <w:sz w:val="32"/>
          <w:szCs w:val="32"/>
          <w:lang w:eastAsia="zh-CN"/>
        </w:rPr>
        <w:t>，</w:t>
      </w:r>
      <w:r>
        <w:rPr>
          <w:rFonts w:hint="eastAsia" w:ascii="仿宋" w:hAnsi="仿宋" w:eastAsia="仿宋" w:cs="仿宋"/>
          <w:sz w:val="32"/>
          <w:szCs w:val="32"/>
        </w:rPr>
        <w:t>是指对符合法定</w:t>
      </w:r>
      <w:r>
        <w:rPr>
          <w:rFonts w:hint="eastAsia" w:ascii="仿宋" w:hAnsi="仿宋" w:eastAsia="仿宋" w:cs="仿宋"/>
          <w:sz w:val="32"/>
          <w:szCs w:val="32"/>
          <w:lang w:val="en-US" w:eastAsia="zh-CN"/>
        </w:rPr>
        <w:t>从</w:t>
      </w:r>
      <w:r>
        <w:rPr>
          <w:rFonts w:hint="eastAsia" w:ascii="仿宋" w:hAnsi="仿宋" w:eastAsia="仿宋" w:cs="仿宋"/>
          <w:sz w:val="32"/>
          <w:szCs w:val="32"/>
        </w:rPr>
        <w:t>轻行政处罚情形的违法行为，在法定的处罚种类和处罚幅度内，选择较轻的种类或者较低的数额进行处罚</w:t>
      </w:r>
      <w:r>
        <w:rPr>
          <w:rFonts w:hint="eastAsia" w:ascii="仿宋" w:hAnsi="仿宋" w:eastAsia="仿宋" w:cs="仿宋"/>
          <w:sz w:val="32"/>
          <w:szCs w:val="32"/>
          <w:lang w:eastAsia="zh-CN"/>
        </w:rPr>
        <w:t>。</w:t>
      </w:r>
    </w:p>
    <w:p w14:paraId="51FA52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减轻</w:t>
      </w:r>
      <w:r>
        <w:rPr>
          <w:rFonts w:hint="eastAsia" w:ascii="仿宋" w:hAnsi="仿宋" w:eastAsia="仿宋" w:cs="仿宋"/>
          <w:sz w:val="32"/>
          <w:szCs w:val="32"/>
        </w:rPr>
        <w:t>行政处罚，是指对符合法定减轻行政处罚情形的违法行为，在法定的处罚种类或者处罚幅度最低</w:t>
      </w:r>
      <w:r>
        <w:rPr>
          <w:rFonts w:hint="eastAsia" w:ascii="仿宋" w:hAnsi="仿宋" w:eastAsia="仿宋" w:cs="仿宋"/>
          <w:sz w:val="32"/>
          <w:szCs w:val="32"/>
          <w:lang w:val="en-US" w:eastAsia="zh-CN"/>
        </w:rPr>
        <w:t>限</w:t>
      </w:r>
      <w:r>
        <w:rPr>
          <w:rFonts w:hint="eastAsia" w:ascii="仿宋" w:hAnsi="仿宋" w:eastAsia="仿宋" w:cs="仿宋"/>
          <w:sz w:val="32"/>
          <w:szCs w:val="32"/>
        </w:rPr>
        <w:t>度以下</w:t>
      </w:r>
      <w:r>
        <w:rPr>
          <w:rFonts w:hint="eastAsia" w:ascii="仿宋" w:hAnsi="仿宋" w:eastAsia="仿宋" w:cs="仿宋"/>
          <w:sz w:val="32"/>
          <w:szCs w:val="32"/>
          <w:lang w:val="en-US" w:eastAsia="zh-CN"/>
        </w:rPr>
        <w:t>进行</w:t>
      </w:r>
      <w:r>
        <w:rPr>
          <w:rFonts w:hint="eastAsia" w:ascii="仿宋" w:hAnsi="仿宋" w:eastAsia="仿宋" w:cs="仿宋"/>
          <w:sz w:val="32"/>
          <w:szCs w:val="32"/>
        </w:rPr>
        <w:t>行政处罚，包括选择比法定处罚种类轻的处罚，以及在法定的处罚幅度最低限以下实施处罚</w:t>
      </w:r>
      <w:r>
        <w:rPr>
          <w:rFonts w:hint="eastAsia" w:ascii="仿宋" w:hAnsi="仿宋" w:eastAsia="仿宋" w:cs="仿宋"/>
          <w:sz w:val="32"/>
          <w:szCs w:val="32"/>
          <w:lang w:eastAsia="zh-CN"/>
        </w:rPr>
        <w:t>，</w:t>
      </w:r>
      <w:r>
        <w:rPr>
          <w:rFonts w:hint="eastAsia" w:ascii="仿宋" w:hAnsi="仿宋" w:eastAsia="仿宋" w:cs="仿宋"/>
          <w:sz w:val="32"/>
          <w:szCs w:val="32"/>
        </w:rPr>
        <w:t>或者在应当并处时不并处等。</w:t>
      </w:r>
    </w:p>
    <w:p w14:paraId="065FB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第四条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实施不予行政处罚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从轻</w:t>
      </w:r>
      <w:r>
        <w:rPr>
          <w:rFonts w:hint="eastAsia" w:ascii="仿宋" w:hAnsi="仿宋" w:eastAsia="仿宋" w:cs="仿宋"/>
          <w:sz w:val="32"/>
          <w:szCs w:val="32"/>
        </w:rPr>
        <w:t>减轻行政处罚，应当以事实为根据，遵守法定程序，坚持过罚相当</w:t>
      </w:r>
      <w:r>
        <w:rPr>
          <w:rFonts w:hint="eastAsia" w:ascii="仿宋" w:hAnsi="仿宋" w:eastAsia="仿宋" w:cs="仿宋"/>
          <w:sz w:val="32"/>
          <w:szCs w:val="32"/>
          <w:lang w:eastAsia="zh-CN"/>
        </w:rPr>
        <w:t>，</w:t>
      </w:r>
      <w:r>
        <w:rPr>
          <w:rFonts w:hint="eastAsia" w:ascii="仿宋" w:hAnsi="仿宋" w:eastAsia="仿宋" w:cs="仿宋"/>
          <w:sz w:val="32"/>
          <w:szCs w:val="32"/>
        </w:rPr>
        <w:t>根据法律、法规、规章的规定，综合考虑违法行为的事实</w:t>
      </w:r>
      <w:r>
        <w:rPr>
          <w:rFonts w:hint="eastAsia" w:ascii="仿宋" w:hAnsi="仿宋" w:eastAsia="仿宋" w:cs="仿宋"/>
          <w:sz w:val="32"/>
          <w:szCs w:val="32"/>
          <w:lang w:eastAsia="zh-CN"/>
        </w:rPr>
        <w:t>、</w:t>
      </w:r>
      <w:r>
        <w:rPr>
          <w:rFonts w:hint="eastAsia" w:ascii="仿宋" w:hAnsi="仿宋" w:eastAsia="仿宋" w:cs="仿宋"/>
          <w:sz w:val="32"/>
          <w:szCs w:val="32"/>
        </w:rPr>
        <w:t>性质、</w:t>
      </w:r>
      <w:r>
        <w:rPr>
          <w:rFonts w:hint="eastAsia" w:ascii="仿宋" w:hAnsi="仿宋" w:eastAsia="仿宋" w:cs="仿宋"/>
          <w:sz w:val="32"/>
          <w:szCs w:val="32"/>
          <w:lang w:val="en-US" w:eastAsia="zh-CN"/>
        </w:rPr>
        <w:t>情</w:t>
      </w:r>
      <w:r>
        <w:rPr>
          <w:rFonts w:hint="eastAsia" w:ascii="仿宋" w:hAnsi="仿宋" w:eastAsia="仿宋" w:cs="仿宋"/>
          <w:sz w:val="32"/>
          <w:szCs w:val="32"/>
        </w:rPr>
        <w:t>节、社会危害程度，以及当事人主客观情况等因素</w:t>
      </w:r>
      <w:r>
        <w:rPr>
          <w:rFonts w:hint="eastAsia" w:ascii="仿宋" w:hAnsi="仿宋" w:eastAsia="仿宋" w:cs="仿宋"/>
          <w:sz w:val="32"/>
          <w:szCs w:val="32"/>
          <w:lang w:eastAsia="zh-CN"/>
        </w:rPr>
        <w:t>。</w:t>
      </w:r>
    </w:p>
    <w:p w14:paraId="68DFC6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第五条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市城管执法部门根据行业特点、监管现状和执法实际，制定和动态调整本系统不予行政处罚清单、</w:t>
      </w:r>
      <w:r>
        <w:rPr>
          <w:rFonts w:hint="eastAsia" w:ascii="仿宋" w:hAnsi="仿宋" w:eastAsia="仿宋" w:cs="仿宋"/>
          <w:sz w:val="32"/>
          <w:szCs w:val="32"/>
          <w:lang w:val="en-US" w:eastAsia="zh-CN"/>
        </w:rPr>
        <w:t>从轻</w:t>
      </w:r>
      <w:r>
        <w:rPr>
          <w:rFonts w:hint="eastAsia" w:ascii="仿宋" w:hAnsi="仿宋" w:eastAsia="仿宋" w:cs="仿宋"/>
          <w:sz w:val="32"/>
          <w:szCs w:val="32"/>
        </w:rPr>
        <w:t>减轻行政处罚清单，并指导监督</w:t>
      </w:r>
      <w:r>
        <w:rPr>
          <w:rFonts w:hint="eastAsia" w:ascii="仿宋" w:hAnsi="仿宋" w:eastAsia="仿宋" w:cs="仿宋"/>
          <w:sz w:val="32"/>
          <w:szCs w:val="32"/>
          <w:lang w:val="en-US" w:eastAsia="zh-CN"/>
        </w:rPr>
        <w:t>各</w:t>
      </w:r>
      <w:r>
        <w:rPr>
          <w:rFonts w:hint="eastAsia" w:ascii="仿宋" w:hAnsi="仿宋" w:eastAsia="仿宋" w:cs="仿宋"/>
          <w:sz w:val="32"/>
          <w:szCs w:val="32"/>
        </w:rPr>
        <w:t>级城管执法部门具体实施</w:t>
      </w:r>
      <w:r>
        <w:rPr>
          <w:rFonts w:hint="eastAsia" w:ascii="仿宋" w:hAnsi="仿宋" w:eastAsia="仿宋" w:cs="仿宋"/>
          <w:sz w:val="32"/>
          <w:szCs w:val="32"/>
          <w:lang w:eastAsia="zh-CN"/>
        </w:rPr>
        <w:t>。</w:t>
      </w:r>
    </w:p>
    <w:p w14:paraId="7DE18C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市、区城管执法部门可以</w:t>
      </w:r>
      <w:r>
        <w:rPr>
          <w:rFonts w:hint="eastAsia" w:ascii="仿宋" w:hAnsi="仿宋" w:eastAsia="仿宋" w:cs="仿宋"/>
          <w:sz w:val="32"/>
          <w:szCs w:val="32"/>
          <w:lang w:val="en-US" w:eastAsia="zh-CN"/>
        </w:rPr>
        <w:t>通过</w:t>
      </w:r>
      <w:r>
        <w:rPr>
          <w:rFonts w:hint="eastAsia" w:ascii="仿宋" w:hAnsi="仿宋" w:eastAsia="仿宋" w:cs="仿宋"/>
          <w:sz w:val="32"/>
          <w:szCs w:val="32"/>
        </w:rPr>
        <w:t>案卷评查</w:t>
      </w:r>
      <w:r>
        <w:rPr>
          <w:rFonts w:hint="eastAsia" w:ascii="仿宋" w:hAnsi="仿宋" w:eastAsia="仿宋" w:cs="仿宋"/>
          <w:sz w:val="32"/>
          <w:szCs w:val="32"/>
          <w:lang w:eastAsia="zh-CN"/>
        </w:rPr>
        <w:t>、</w:t>
      </w:r>
      <w:r>
        <w:rPr>
          <w:rFonts w:hint="eastAsia" w:ascii="仿宋" w:hAnsi="仿宋" w:eastAsia="仿宋" w:cs="仿宋"/>
          <w:sz w:val="32"/>
          <w:szCs w:val="32"/>
        </w:rPr>
        <w:t>专项抽查等方式，对本系统实施不予行政处罚、</w:t>
      </w:r>
      <w:r>
        <w:rPr>
          <w:rFonts w:hint="eastAsia" w:ascii="仿宋" w:hAnsi="仿宋" w:eastAsia="仿宋" w:cs="仿宋"/>
          <w:sz w:val="32"/>
          <w:szCs w:val="32"/>
          <w:lang w:val="en-US" w:eastAsia="zh-CN"/>
        </w:rPr>
        <w:t>从轻</w:t>
      </w:r>
      <w:r>
        <w:rPr>
          <w:rFonts w:hint="eastAsia" w:ascii="仿宋" w:hAnsi="仿宋" w:eastAsia="仿宋" w:cs="仿宋"/>
          <w:sz w:val="32"/>
          <w:szCs w:val="32"/>
        </w:rPr>
        <w:t>减轻行政处罚情况进行监督检查。</w:t>
      </w:r>
    </w:p>
    <w:p w14:paraId="738BDA7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w:t>
      </w:r>
      <w:r>
        <w:rPr>
          <w:rFonts w:hint="eastAsia" w:ascii="仿宋" w:hAnsi="仿宋" w:eastAsia="仿宋" w:cs="仿宋"/>
          <w:sz w:val="32"/>
          <w:szCs w:val="32"/>
          <w:lang w:val="en-US" w:eastAsia="zh-CN"/>
        </w:rPr>
        <w:t>未</w:t>
      </w:r>
      <w:r>
        <w:rPr>
          <w:rFonts w:hint="eastAsia" w:ascii="仿宋" w:hAnsi="仿宋" w:eastAsia="仿宋" w:cs="仿宋"/>
          <w:sz w:val="32"/>
          <w:szCs w:val="32"/>
        </w:rPr>
        <w:t>列入不予行政处罚清单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从轻减</w:t>
      </w:r>
      <w:r>
        <w:rPr>
          <w:rFonts w:hint="eastAsia" w:ascii="仿宋" w:hAnsi="仿宋" w:eastAsia="仿宋" w:cs="仿宋"/>
          <w:sz w:val="32"/>
          <w:szCs w:val="32"/>
        </w:rPr>
        <w:t>轻行政处罚清单的违法行为，符</w:t>
      </w:r>
      <w:r>
        <w:rPr>
          <w:rFonts w:hint="eastAsia" w:ascii="仿宋" w:hAnsi="仿宋" w:eastAsia="仿宋" w:cs="仿宋"/>
          <w:sz w:val="32"/>
          <w:szCs w:val="32"/>
          <w:lang w:val="en-US" w:eastAsia="zh-CN"/>
        </w:rPr>
        <w:t>合</w:t>
      </w:r>
      <w:r>
        <w:rPr>
          <w:rFonts w:hint="eastAsia" w:ascii="仿宋" w:hAnsi="仿宋" w:eastAsia="仿宋" w:cs="仿宋"/>
          <w:sz w:val="32"/>
          <w:szCs w:val="32"/>
        </w:rPr>
        <w:t>法定不予行政处罚、</w:t>
      </w:r>
      <w:r>
        <w:rPr>
          <w:rFonts w:hint="eastAsia" w:ascii="仿宋" w:hAnsi="仿宋" w:eastAsia="仿宋" w:cs="仿宋"/>
          <w:sz w:val="32"/>
          <w:szCs w:val="32"/>
          <w:lang w:val="en-US" w:eastAsia="zh-CN"/>
        </w:rPr>
        <w:t>从轻</w:t>
      </w:r>
      <w:r>
        <w:rPr>
          <w:rFonts w:hint="eastAsia" w:ascii="仿宋" w:hAnsi="仿宋" w:eastAsia="仿宋" w:cs="仿宋"/>
          <w:sz w:val="32"/>
          <w:szCs w:val="32"/>
        </w:rPr>
        <w:t>减轻行政处罚情形的，城管执法部门应当不予行政处罚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从轻</w:t>
      </w:r>
      <w:r>
        <w:rPr>
          <w:rFonts w:hint="eastAsia" w:ascii="仿宋" w:hAnsi="仿宋" w:eastAsia="仿宋" w:cs="仿宋"/>
          <w:sz w:val="32"/>
          <w:szCs w:val="32"/>
        </w:rPr>
        <w:t>减轻行政处罚。</w:t>
      </w:r>
    </w:p>
    <w:p w14:paraId="53CC0D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符合下列情形之一的，不予行政处罚:</w:t>
      </w:r>
    </w:p>
    <w:p w14:paraId="57362A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（一）不满十四周岁的未成年人有违法行为的:</w:t>
      </w:r>
    </w:p>
    <w:p w14:paraId="6F42F5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（二）精神病人、智力残疾人在不能辨认或者不能控制自己行为时有违法行为的；</w:t>
      </w:r>
    </w:p>
    <w:p w14:paraId="140B3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（三)违法行为轻微并及时改正，没有造成危害后果的</w:t>
      </w:r>
      <w:r>
        <w:rPr>
          <w:rFonts w:hint="eastAsia" w:ascii="仿宋" w:hAnsi="仿宋" w:eastAsia="仿宋" w:cs="仿宋"/>
          <w:sz w:val="32"/>
          <w:szCs w:val="32"/>
          <w:lang w:eastAsia="zh-CN"/>
        </w:rPr>
        <w:t>；</w:t>
      </w:r>
    </w:p>
    <w:p w14:paraId="1AC2E3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)除法律、行政法规另有规定以外，当</w:t>
      </w:r>
      <w:r>
        <w:rPr>
          <w:rFonts w:hint="eastAsia" w:ascii="仿宋" w:hAnsi="仿宋" w:eastAsia="仿宋" w:cs="仿宋"/>
          <w:sz w:val="32"/>
          <w:szCs w:val="32"/>
          <w:lang w:val="en-US" w:eastAsia="zh-CN"/>
        </w:rPr>
        <w:t>事人有证据</w:t>
      </w:r>
      <w:r>
        <w:rPr>
          <w:rFonts w:hint="eastAsia" w:ascii="仿宋" w:hAnsi="仿宋" w:eastAsia="仿宋" w:cs="仿宋"/>
          <w:sz w:val="32"/>
          <w:szCs w:val="32"/>
        </w:rPr>
        <w:t>足以证明没有主观过错的</w:t>
      </w:r>
      <w:r>
        <w:rPr>
          <w:rFonts w:hint="eastAsia" w:ascii="仿宋" w:hAnsi="仿宋" w:eastAsia="仿宋" w:cs="仿宋"/>
          <w:sz w:val="32"/>
          <w:szCs w:val="32"/>
          <w:lang w:eastAsia="zh-CN"/>
        </w:rPr>
        <w:t>。</w:t>
      </w:r>
    </w:p>
    <w:p w14:paraId="3C066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初次违法且危害后果轻微并及时改正的，可以不予行政处罚。当事人</w:t>
      </w:r>
      <w:r>
        <w:rPr>
          <w:rFonts w:hint="eastAsia" w:ascii="仿宋" w:hAnsi="仿宋" w:eastAsia="仿宋" w:cs="仿宋"/>
          <w:color w:val="auto"/>
          <w:sz w:val="32"/>
          <w:szCs w:val="32"/>
          <w:lang w:val="en-US" w:eastAsia="zh-CN"/>
        </w:rPr>
        <w:t>两年内</w:t>
      </w:r>
      <w:r>
        <w:rPr>
          <w:rFonts w:hint="eastAsia" w:ascii="仿宋" w:hAnsi="仿宋" w:eastAsia="仿宋" w:cs="仿宋"/>
          <w:color w:val="auto"/>
          <w:sz w:val="32"/>
          <w:szCs w:val="32"/>
        </w:rPr>
        <w:t>第一次实施</w:t>
      </w:r>
      <w:r>
        <w:rPr>
          <w:rFonts w:hint="eastAsia" w:ascii="仿宋" w:hAnsi="仿宋" w:eastAsia="仿宋" w:cs="仿宋"/>
          <w:sz w:val="32"/>
          <w:szCs w:val="32"/>
        </w:rPr>
        <w:t>该种违法行为属于初次违法。</w:t>
      </w:r>
    </w:p>
    <w:p w14:paraId="7435C8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违法行为在二年内未被发现的，不再给</w:t>
      </w:r>
      <w:r>
        <w:rPr>
          <w:rFonts w:hint="eastAsia" w:ascii="仿宋" w:hAnsi="仿宋" w:eastAsia="仿宋" w:cs="仿宋"/>
          <w:sz w:val="32"/>
          <w:szCs w:val="32"/>
          <w:lang w:val="en-US" w:eastAsia="zh-CN"/>
        </w:rPr>
        <w:t>予</w:t>
      </w:r>
      <w:r>
        <w:rPr>
          <w:rFonts w:hint="eastAsia" w:ascii="仿宋" w:hAnsi="仿宋" w:eastAsia="仿宋" w:cs="仿宋"/>
          <w:sz w:val="32"/>
          <w:szCs w:val="32"/>
        </w:rPr>
        <w:t>行政处罚</w:t>
      </w:r>
      <w:r>
        <w:rPr>
          <w:rFonts w:hint="eastAsia" w:ascii="仿宋" w:hAnsi="仿宋" w:eastAsia="仿宋" w:cs="仿宋"/>
          <w:sz w:val="32"/>
          <w:szCs w:val="32"/>
          <w:lang w:eastAsia="zh-CN"/>
        </w:rPr>
        <w:t>；</w:t>
      </w:r>
      <w:r>
        <w:rPr>
          <w:rFonts w:hint="eastAsia" w:ascii="仿宋" w:hAnsi="仿宋" w:eastAsia="仿宋" w:cs="仿宋"/>
          <w:sz w:val="32"/>
          <w:szCs w:val="32"/>
        </w:rPr>
        <w:t>涉及公民生命健康安全</w:t>
      </w:r>
      <w:r>
        <w:rPr>
          <w:rFonts w:hint="eastAsia" w:ascii="仿宋" w:hAnsi="仿宋" w:eastAsia="仿宋" w:cs="仿宋"/>
          <w:sz w:val="32"/>
          <w:szCs w:val="32"/>
          <w:lang w:eastAsia="zh-CN"/>
        </w:rPr>
        <w:t>、</w:t>
      </w:r>
      <w:r>
        <w:rPr>
          <w:rFonts w:hint="eastAsia" w:ascii="仿宋" w:hAnsi="仿宋" w:eastAsia="仿宋" w:cs="仿宋"/>
          <w:sz w:val="32"/>
          <w:szCs w:val="32"/>
        </w:rPr>
        <w:t>金融安全且有危害后果的，上述期限延长至五年。法律另有规定的除外</w:t>
      </w:r>
      <w:r>
        <w:rPr>
          <w:rFonts w:hint="eastAsia" w:ascii="仿宋" w:hAnsi="仿宋" w:eastAsia="仿宋" w:cs="仿宋"/>
          <w:sz w:val="32"/>
          <w:szCs w:val="32"/>
          <w:lang w:eastAsia="zh-CN"/>
        </w:rPr>
        <w:t>。</w:t>
      </w:r>
    </w:p>
    <w:p w14:paraId="402B2F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符合下列情形之一的，</w:t>
      </w:r>
      <w:r>
        <w:rPr>
          <w:rFonts w:hint="eastAsia" w:ascii="仿宋" w:hAnsi="仿宋" w:eastAsia="仿宋" w:cs="仿宋"/>
          <w:sz w:val="32"/>
          <w:szCs w:val="32"/>
          <w:lang w:val="en-US" w:eastAsia="zh-CN"/>
        </w:rPr>
        <w:t>应</w:t>
      </w:r>
      <w:r>
        <w:rPr>
          <w:rFonts w:hint="eastAsia" w:ascii="仿宋" w:hAnsi="仿宋" w:eastAsia="仿宋" w:cs="仿宋"/>
          <w:sz w:val="32"/>
          <w:szCs w:val="32"/>
        </w:rPr>
        <w:t>当从轻或者减轻行政处罚：</w:t>
      </w:r>
    </w:p>
    <w:p w14:paraId="350C7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rPr>
        <w:t>一）主动消除</w:t>
      </w:r>
      <w:r>
        <w:rPr>
          <w:rFonts w:hint="eastAsia" w:ascii="仿宋" w:hAnsi="仿宋" w:eastAsia="仿宋" w:cs="仿宋"/>
          <w:sz w:val="32"/>
          <w:szCs w:val="32"/>
          <w:lang w:val="en-US" w:eastAsia="zh-CN"/>
        </w:rPr>
        <w:t>或者减轻违法行为危害后果的；</w:t>
      </w:r>
    </w:p>
    <w:p w14:paraId="358AD9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（二）受他人胁迫</w:t>
      </w:r>
      <w:r>
        <w:rPr>
          <w:rFonts w:hint="eastAsia" w:ascii="仿宋" w:hAnsi="仿宋" w:eastAsia="仿宋" w:cs="仿宋"/>
          <w:sz w:val="32"/>
          <w:szCs w:val="32"/>
          <w:lang w:val="en-US" w:eastAsia="zh-CN"/>
        </w:rPr>
        <w:t>或</w:t>
      </w:r>
      <w:r>
        <w:rPr>
          <w:rFonts w:hint="eastAsia" w:ascii="仿宋" w:hAnsi="仿宋" w:eastAsia="仿宋" w:cs="仿宋"/>
          <w:sz w:val="32"/>
          <w:szCs w:val="32"/>
        </w:rPr>
        <w:t>者诱骗实施违</w:t>
      </w:r>
      <w:r>
        <w:rPr>
          <w:rFonts w:hint="eastAsia" w:ascii="仿宋" w:hAnsi="仿宋" w:eastAsia="仿宋" w:cs="仿宋"/>
          <w:sz w:val="32"/>
          <w:szCs w:val="32"/>
          <w:lang w:val="en-US" w:eastAsia="zh-CN"/>
        </w:rPr>
        <w:t>法行为的；</w:t>
      </w:r>
    </w:p>
    <w:p w14:paraId="36C97D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（三）主动供述城管执法部门</w:t>
      </w:r>
      <w:r>
        <w:rPr>
          <w:rFonts w:hint="eastAsia" w:ascii="仿宋" w:hAnsi="仿宋" w:eastAsia="仿宋" w:cs="仿宋"/>
          <w:sz w:val="32"/>
          <w:szCs w:val="32"/>
          <w:lang w:val="en-US" w:eastAsia="zh-CN"/>
        </w:rPr>
        <w:t>尚未掌握的违法行为</w:t>
      </w:r>
      <w:r>
        <w:rPr>
          <w:rFonts w:hint="eastAsia" w:ascii="仿宋" w:hAnsi="仿宋" w:eastAsia="仿宋" w:cs="仿宋"/>
          <w:sz w:val="32"/>
          <w:szCs w:val="32"/>
        </w:rPr>
        <w:t>的；</w:t>
      </w:r>
    </w:p>
    <w:p w14:paraId="36F168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（四）配合城管执法部门查处</w:t>
      </w:r>
      <w:r>
        <w:rPr>
          <w:rFonts w:hint="eastAsia" w:ascii="仿宋" w:hAnsi="仿宋" w:eastAsia="仿宋" w:cs="仿宋"/>
          <w:sz w:val="32"/>
          <w:szCs w:val="32"/>
          <w:lang w:val="en-US" w:eastAsia="zh-CN"/>
        </w:rPr>
        <w:t>违法行为有立功表现</w:t>
      </w:r>
      <w:r>
        <w:rPr>
          <w:rFonts w:hint="eastAsia" w:ascii="仿宋" w:hAnsi="仿宋" w:eastAsia="仿宋" w:cs="仿宋"/>
          <w:sz w:val="32"/>
          <w:szCs w:val="32"/>
        </w:rPr>
        <w:t>的;</w:t>
      </w:r>
    </w:p>
    <w:p w14:paraId="1A8FE6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（五）法律、法规、规章规定其他应当</w:t>
      </w:r>
      <w:r>
        <w:rPr>
          <w:rFonts w:hint="eastAsia" w:ascii="仿宋" w:hAnsi="仿宋" w:eastAsia="仿宋" w:cs="仿宋"/>
          <w:sz w:val="32"/>
          <w:szCs w:val="32"/>
          <w:lang w:val="en-US" w:eastAsia="zh-CN"/>
        </w:rPr>
        <w:t>从轻或者减轻行</w:t>
      </w:r>
      <w:r>
        <w:rPr>
          <w:rFonts w:hint="eastAsia" w:ascii="仿宋" w:hAnsi="仿宋" w:eastAsia="仿宋" w:cs="仿宋"/>
          <w:sz w:val="32"/>
          <w:szCs w:val="32"/>
        </w:rPr>
        <w:t>政处罚的</w:t>
      </w:r>
      <w:r>
        <w:rPr>
          <w:rFonts w:hint="eastAsia" w:ascii="仿宋" w:hAnsi="仿宋" w:eastAsia="仿宋" w:cs="仿宋"/>
          <w:sz w:val="32"/>
          <w:szCs w:val="32"/>
          <w:lang w:eastAsia="zh-CN"/>
        </w:rPr>
        <w:t>。</w:t>
      </w:r>
    </w:p>
    <w:p w14:paraId="468AC6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已满十四周岁不满十八周岁的未成年</w:t>
      </w:r>
      <w:r>
        <w:rPr>
          <w:rFonts w:hint="eastAsia" w:ascii="仿宋" w:hAnsi="仿宋" w:eastAsia="仿宋" w:cs="仿宋"/>
          <w:sz w:val="32"/>
          <w:szCs w:val="32"/>
          <w:lang w:val="en-US" w:eastAsia="zh-CN"/>
        </w:rPr>
        <w:t>人有违法行为的，</w:t>
      </w:r>
      <w:r>
        <w:rPr>
          <w:rFonts w:hint="eastAsia" w:ascii="仿宋" w:hAnsi="仿宋" w:eastAsia="仿宋" w:cs="仿宋"/>
          <w:sz w:val="32"/>
          <w:szCs w:val="32"/>
        </w:rPr>
        <w:t>应当从轻或者减轻行政处罚</w:t>
      </w:r>
      <w:r>
        <w:rPr>
          <w:rFonts w:hint="eastAsia" w:ascii="仿宋" w:hAnsi="仿宋" w:eastAsia="仿宋" w:cs="仿宋"/>
          <w:sz w:val="32"/>
          <w:szCs w:val="32"/>
          <w:lang w:eastAsia="zh-CN"/>
        </w:rPr>
        <w:t>。</w:t>
      </w:r>
    </w:p>
    <w:p w14:paraId="3C929C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尚未完全丧失辨认或者控制自己行为能力的精神病人</w:t>
      </w:r>
      <w:r>
        <w:rPr>
          <w:rFonts w:hint="eastAsia" w:ascii="仿宋" w:hAnsi="仿宋" w:eastAsia="仿宋" w:cs="仿宋"/>
          <w:sz w:val="32"/>
          <w:szCs w:val="32"/>
          <w:lang w:eastAsia="zh-CN"/>
        </w:rPr>
        <w:t>、</w:t>
      </w:r>
      <w:r>
        <w:rPr>
          <w:rFonts w:hint="eastAsia" w:ascii="仿宋" w:hAnsi="仿宋" w:eastAsia="仿宋" w:cs="仿宋"/>
          <w:sz w:val="32"/>
          <w:szCs w:val="32"/>
        </w:rPr>
        <w:t>智力残疾人有违法行为的，可以从轻或者减轻行政处罚</w:t>
      </w:r>
      <w:r>
        <w:rPr>
          <w:rFonts w:hint="eastAsia" w:ascii="仿宋" w:hAnsi="仿宋" w:eastAsia="仿宋" w:cs="仿宋"/>
          <w:sz w:val="32"/>
          <w:szCs w:val="32"/>
          <w:lang w:eastAsia="zh-CN"/>
        </w:rPr>
        <w:t>。</w:t>
      </w:r>
    </w:p>
    <w:p w14:paraId="017ED2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对有证据证明严重危害公民身体健康和生命安全、造成重大财产损失等严重危害后果的违法行为，不得实施不予行政处罚、</w:t>
      </w:r>
      <w:r>
        <w:rPr>
          <w:rFonts w:hint="eastAsia" w:ascii="仿宋" w:hAnsi="仿宋" w:eastAsia="仿宋" w:cs="仿宋"/>
          <w:sz w:val="32"/>
          <w:szCs w:val="32"/>
          <w:lang w:val="en-US" w:eastAsia="zh-CN"/>
        </w:rPr>
        <w:t>从轻</w:t>
      </w:r>
      <w:r>
        <w:rPr>
          <w:rFonts w:hint="eastAsia" w:ascii="仿宋" w:hAnsi="仿宋" w:eastAsia="仿宋" w:cs="仿宋"/>
          <w:sz w:val="32"/>
          <w:szCs w:val="32"/>
        </w:rPr>
        <w:t>减轻行政处罚。</w:t>
      </w:r>
    </w:p>
    <w:p w14:paraId="11F41A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“违法行为轻微”，应当结合下列因素综合认定：</w:t>
      </w:r>
    </w:p>
    <w:p w14:paraId="59328B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一）主观过错较小的:</w:t>
      </w:r>
    </w:p>
    <w:p w14:paraId="560FE3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（一）初次违法的;</w:t>
      </w:r>
    </w:p>
    <w:p w14:paraId="430A86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（三）连续性、继续性的违法行为持续时间较短的；</w:t>
      </w:r>
    </w:p>
    <w:p w14:paraId="3FAFE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）没有违法所得，或者违法所得金额较小的;</w:t>
      </w:r>
    </w:p>
    <w:p w14:paraId="2D00E0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（五）涉案物品的数量</w:t>
      </w:r>
      <w:r>
        <w:rPr>
          <w:rFonts w:hint="eastAsia" w:ascii="仿宋" w:hAnsi="仿宋" w:eastAsia="仿宋" w:cs="仿宋"/>
          <w:sz w:val="32"/>
          <w:szCs w:val="32"/>
          <w:lang w:eastAsia="zh-CN"/>
        </w:rPr>
        <w:t>、</w:t>
      </w:r>
      <w:r>
        <w:rPr>
          <w:rFonts w:hint="eastAsia" w:ascii="仿宋" w:hAnsi="仿宋" w:eastAsia="仿宋" w:cs="仿宋"/>
          <w:sz w:val="32"/>
          <w:szCs w:val="32"/>
        </w:rPr>
        <w:t>重量或者规模较小的;</w:t>
      </w:r>
    </w:p>
    <w:p w14:paraId="7F83E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）违</w:t>
      </w:r>
      <w:r>
        <w:rPr>
          <w:rFonts w:hint="eastAsia" w:ascii="仿宋" w:hAnsi="仿宋" w:eastAsia="仿宋" w:cs="仿宋"/>
          <w:sz w:val="32"/>
          <w:szCs w:val="32"/>
          <w:lang w:val="en-US" w:eastAsia="zh-CN"/>
        </w:rPr>
        <w:t>法</w:t>
      </w:r>
      <w:r>
        <w:rPr>
          <w:rFonts w:hint="eastAsia" w:ascii="仿宋" w:hAnsi="仿宋" w:eastAsia="仿宋" w:cs="仿宋"/>
          <w:sz w:val="32"/>
          <w:szCs w:val="32"/>
        </w:rPr>
        <w:t>行为超出或者低</w:t>
      </w:r>
      <w:r>
        <w:rPr>
          <w:rFonts w:hint="eastAsia" w:ascii="仿宋" w:hAnsi="仿宋" w:eastAsia="仿宋" w:cs="仿宋"/>
          <w:sz w:val="32"/>
          <w:szCs w:val="32"/>
          <w:lang w:val="en-US" w:eastAsia="zh-CN"/>
        </w:rPr>
        <w:t>于</w:t>
      </w:r>
      <w:r>
        <w:rPr>
          <w:rFonts w:hint="eastAsia" w:ascii="仿宋" w:hAnsi="仿宋" w:eastAsia="仿宋" w:cs="仿宋"/>
          <w:sz w:val="32"/>
          <w:szCs w:val="32"/>
        </w:rPr>
        <w:t>法定限值幅度较小的;</w:t>
      </w:r>
    </w:p>
    <w:p w14:paraId="78DEA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（七）在城管执法部门立案前</w:t>
      </w:r>
      <w:r>
        <w:rPr>
          <w:rFonts w:hint="eastAsia" w:ascii="仿宋" w:hAnsi="仿宋" w:eastAsia="仿宋" w:cs="仿宋"/>
          <w:sz w:val="32"/>
          <w:szCs w:val="32"/>
          <w:lang w:val="en-US" w:eastAsia="zh-CN"/>
        </w:rPr>
        <w:t>已</w:t>
      </w:r>
      <w:r>
        <w:rPr>
          <w:rFonts w:hint="eastAsia" w:ascii="仿宋" w:hAnsi="仿宋" w:eastAsia="仿宋" w:cs="仿宋"/>
          <w:sz w:val="32"/>
          <w:szCs w:val="32"/>
        </w:rPr>
        <w:t>采取有效补救措施的</w:t>
      </w:r>
      <w:r>
        <w:rPr>
          <w:rFonts w:hint="eastAsia" w:ascii="仿宋" w:hAnsi="仿宋" w:eastAsia="仿宋" w:cs="仿宋"/>
          <w:sz w:val="32"/>
          <w:szCs w:val="32"/>
          <w:lang w:eastAsia="zh-CN"/>
        </w:rPr>
        <w:t>；</w:t>
      </w:r>
    </w:p>
    <w:p w14:paraId="267DB8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八）及时中</w:t>
      </w:r>
      <w:r>
        <w:rPr>
          <w:rFonts w:hint="eastAsia" w:ascii="仿宋" w:hAnsi="仿宋" w:eastAsia="仿宋" w:cs="仿宋"/>
          <w:sz w:val="32"/>
          <w:szCs w:val="32"/>
          <w:lang w:val="en-US" w:eastAsia="zh-CN"/>
        </w:rPr>
        <w:t>止违法</w:t>
      </w:r>
      <w:r>
        <w:rPr>
          <w:rFonts w:hint="eastAsia" w:ascii="仿宋" w:hAnsi="仿宋" w:eastAsia="仿宋" w:cs="仿宋"/>
          <w:sz w:val="32"/>
          <w:szCs w:val="32"/>
        </w:rPr>
        <w:t>行为的;</w:t>
      </w:r>
    </w:p>
    <w:p w14:paraId="75F5D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九）其他可用于认定违法行为</w:t>
      </w:r>
      <w:r>
        <w:rPr>
          <w:rFonts w:hint="eastAsia" w:ascii="仿宋" w:hAnsi="仿宋" w:eastAsia="仿宋" w:cs="仿宋"/>
          <w:sz w:val="32"/>
          <w:szCs w:val="32"/>
          <w:lang w:val="en-US" w:eastAsia="zh-CN"/>
        </w:rPr>
        <w:t>轻</w:t>
      </w:r>
      <w:r>
        <w:rPr>
          <w:rFonts w:hint="eastAsia" w:ascii="仿宋" w:hAnsi="仿宋" w:eastAsia="仿宋" w:cs="仿宋"/>
          <w:sz w:val="32"/>
          <w:szCs w:val="32"/>
        </w:rPr>
        <w:t>微的因素</w:t>
      </w:r>
      <w:r>
        <w:rPr>
          <w:rFonts w:hint="eastAsia" w:ascii="仿宋" w:hAnsi="仿宋" w:eastAsia="仿宋" w:cs="仿宋"/>
          <w:sz w:val="32"/>
          <w:szCs w:val="32"/>
          <w:lang w:eastAsia="zh-CN"/>
        </w:rPr>
        <w:t>。</w:t>
      </w:r>
    </w:p>
    <w:p w14:paraId="33E7CD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危害后果</w:t>
      </w:r>
      <w:r>
        <w:rPr>
          <w:rFonts w:hint="eastAsia" w:ascii="仿宋" w:hAnsi="仿宋" w:eastAsia="仿宋" w:cs="仿宋"/>
          <w:sz w:val="32"/>
          <w:szCs w:val="32"/>
        </w:rPr>
        <w:t>轻微”，应当结合下列因素综合认定：</w:t>
      </w:r>
    </w:p>
    <w:p w14:paraId="09323A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（一）对经济社会秩序影响程度轻微的；</w:t>
      </w:r>
    </w:p>
    <w:p w14:paraId="09D0ED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（二）危害范围较小的</w:t>
      </w:r>
      <w:r>
        <w:rPr>
          <w:rFonts w:hint="eastAsia" w:ascii="仿宋" w:hAnsi="仿宋" w:eastAsia="仿宋" w:cs="仿宋"/>
          <w:sz w:val="32"/>
          <w:szCs w:val="32"/>
          <w:lang w:eastAsia="zh-CN"/>
        </w:rPr>
        <w:t>；</w:t>
      </w:r>
    </w:p>
    <w:p w14:paraId="4C2123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（三）危害后果已消除，或者危害后果已显著减轻且剩余后果轻微的；</w:t>
      </w:r>
    </w:p>
    <w:p w14:paraId="050D34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（四）当事人主动与违法行为损害对象达成和解的;</w:t>
      </w:r>
    </w:p>
    <w:p w14:paraId="1FAD6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（五）其他可以认定危害后果轻微的因素。</w:t>
      </w:r>
    </w:p>
    <w:p w14:paraId="4A7CD5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第十二条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在案件调查终结前，当事人主动采取退赔违法所得、赔偿损失、消除影响等措施，消除或者减轻危害后果且产生了实际效果的，属于主动消除或者</w:t>
      </w:r>
      <w:r>
        <w:rPr>
          <w:rFonts w:hint="eastAsia" w:ascii="仿宋" w:hAnsi="仿宋" w:eastAsia="仿宋" w:cs="仿宋"/>
          <w:sz w:val="32"/>
          <w:szCs w:val="32"/>
          <w:lang w:val="en-US" w:eastAsia="zh-CN"/>
        </w:rPr>
        <w:t>减</w:t>
      </w:r>
      <w:r>
        <w:rPr>
          <w:rFonts w:hint="eastAsia" w:ascii="仿宋" w:hAnsi="仿宋" w:eastAsia="仿宋" w:cs="仿宋"/>
          <w:sz w:val="32"/>
          <w:szCs w:val="32"/>
        </w:rPr>
        <w:t>轻违法行为危害后果</w:t>
      </w:r>
      <w:r>
        <w:rPr>
          <w:rFonts w:hint="eastAsia" w:ascii="仿宋" w:hAnsi="仿宋" w:eastAsia="仿宋" w:cs="仿宋"/>
          <w:sz w:val="32"/>
          <w:szCs w:val="32"/>
          <w:lang w:eastAsia="zh-CN"/>
        </w:rPr>
        <w:t>。</w:t>
      </w:r>
    </w:p>
    <w:p w14:paraId="4D8019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第十三条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符合下列情形之</w:t>
      </w:r>
      <w:r>
        <w:rPr>
          <w:rFonts w:hint="eastAsia" w:ascii="仿宋" w:hAnsi="仿宋" w:eastAsia="仿宋" w:cs="仿宋"/>
          <w:sz w:val="32"/>
          <w:szCs w:val="32"/>
          <w:lang w:val="en-US" w:eastAsia="zh-CN"/>
        </w:rPr>
        <w:t>一的，属于无主观过错：</w:t>
      </w:r>
    </w:p>
    <w:p w14:paraId="6F36C3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（一）因不能预见、不能避免</w:t>
      </w:r>
      <w:r>
        <w:rPr>
          <w:rFonts w:hint="eastAsia" w:ascii="仿宋" w:hAnsi="仿宋" w:eastAsia="仿宋" w:cs="仿宋"/>
          <w:sz w:val="32"/>
          <w:szCs w:val="32"/>
          <w:lang w:val="en-US" w:eastAsia="zh-CN"/>
        </w:rPr>
        <w:t>且不能克服的客观情况，</w:t>
      </w:r>
      <w:r>
        <w:rPr>
          <w:rFonts w:hint="eastAsia" w:ascii="仿宋" w:hAnsi="仿宋" w:eastAsia="仿宋" w:cs="仿宋"/>
          <w:sz w:val="32"/>
          <w:szCs w:val="32"/>
        </w:rPr>
        <w:t>发生违法行为的</w:t>
      </w:r>
      <w:r>
        <w:rPr>
          <w:rFonts w:hint="eastAsia" w:ascii="仿宋" w:hAnsi="仿宋" w:eastAsia="仿宋" w:cs="仿宋"/>
          <w:sz w:val="32"/>
          <w:szCs w:val="32"/>
          <w:lang w:eastAsia="zh-CN"/>
        </w:rPr>
        <w:t>；</w:t>
      </w:r>
    </w:p>
    <w:p w14:paraId="7FC93F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（二）因正当防卫</w:t>
      </w:r>
      <w:r>
        <w:rPr>
          <w:rFonts w:hint="eastAsia" w:ascii="仿宋" w:hAnsi="仿宋" w:eastAsia="仿宋" w:cs="仿宋"/>
          <w:sz w:val="32"/>
          <w:szCs w:val="32"/>
          <w:lang w:eastAsia="zh-CN"/>
        </w:rPr>
        <w:t>、</w:t>
      </w:r>
      <w:r>
        <w:rPr>
          <w:rFonts w:hint="eastAsia" w:ascii="仿宋" w:hAnsi="仿宋" w:eastAsia="仿宋" w:cs="仿宋"/>
          <w:sz w:val="32"/>
          <w:szCs w:val="32"/>
        </w:rPr>
        <w:t>紧急避险作出</w:t>
      </w:r>
      <w:r>
        <w:rPr>
          <w:rFonts w:hint="eastAsia" w:ascii="仿宋" w:hAnsi="仿宋" w:eastAsia="仿宋" w:cs="仿宋"/>
          <w:sz w:val="32"/>
          <w:szCs w:val="32"/>
          <w:lang w:val="en-US" w:eastAsia="zh-CN"/>
        </w:rPr>
        <w:t>违法</w:t>
      </w:r>
      <w:r>
        <w:rPr>
          <w:rFonts w:hint="eastAsia" w:ascii="仿宋" w:hAnsi="仿宋" w:eastAsia="仿宋" w:cs="仿宋"/>
          <w:sz w:val="32"/>
          <w:szCs w:val="32"/>
        </w:rPr>
        <w:t>行</w:t>
      </w:r>
      <w:r>
        <w:rPr>
          <w:rFonts w:hint="eastAsia" w:ascii="仿宋" w:hAnsi="仿宋" w:eastAsia="仿宋" w:cs="仿宋"/>
          <w:sz w:val="32"/>
          <w:szCs w:val="32"/>
          <w:lang w:val="en-US" w:eastAsia="zh-CN"/>
        </w:rPr>
        <w:t>为，且未发生采取不当</w:t>
      </w:r>
      <w:r>
        <w:rPr>
          <w:rFonts w:hint="eastAsia" w:ascii="仿宋" w:hAnsi="仿宋" w:eastAsia="仿宋" w:cs="仿宋"/>
          <w:sz w:val="32"/>
          <w:szCs w:val="32"/>
        </w:rPr>
        <w:t>措施超过必要限度</w:t>
      </w:r>
      <w:r>
        <w:rPr>
          <w:rFonts w:hint="eastAsia" w:ascii="仿宋" w:hAnsi="仿宋" w:eastAsia="仿宋" w:cs="仿宋"/>
          <w:sz w:val="32"/>
          <w:szCs w:val="32"/>
          <w:lang w:val="en-US" w:eastAsia="zh-CN"/>
        </w:rPr>
        <w:t>的情形</w:t>
      </w:r>
      <w:r>
        <w:rPr>
          <w:rFonts w:hint="eastAsia" w:ascii="仿宋" w:hAnsi="仿宋" w:eastAsia="仿宋" w:cs="仿宋"/>
          <w:sz w:val="32"/>
          <w:szCs w:val="32"/>
        </w:rPr>
        <w:t>;</w:t>
      </w:r>
    </w:p>
    <w:p w14:paraId="4AEB46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三）基</w:t>
      </w:r>
      <w:r>
        <w:rPr>
          <w:rFonts w:hint="eastAsia" w:ascii="仿宋" w:hAnsi="仿宋" w:eastAsia="仿宋" w:cs="仿宋"/>
          <w:sz w:val="32"/>
          <w:szCs w:val="32"/>
        </w:rPr>
        <w:t>于有权行政机关明确具体承诺</w:t>
      </w:r>
      <w:r>
        <w:rPr>
          <w:rFonts w:hint="eastAsia" w:ascii="仿宋" w:hAnsi="仿宋" w:eastAsia="仿宋" w:cs="仿宋"/>
          <w:sz w:val="32"/>
          <w:szCs w:val="32"/>
          <w:lang w:val="en-US" w:eastAsia="zh-CN"/>
        </w:rPr>
        <w:t>而实施相关行为，事后因承诺</w:t>
      </w:r>
      <w:r>
        <w:rPr>
          <w:rFonts w:hint="eastAsia" w:ascii="仿宋" w:hAnsi="仿宋" w:eastAsia="仿宋" w:cs="仿宋"/>
          <w:sz w:val="32"/>
          <w:szCs w:val="32"/>
        </w:rPr>
        <w:t>未实现导致行为被认定</w:t>
      </w:r>
      <w:r>
        <w:rPr>
          <w:rFonts w:hint="eastAsia" w:ascii="仿宋" w:hAnsi="仿宋" w:eastAsia="仿宋" w:cs="仿宋"/>
          <w:sz w:val="32"/>
          <w:szCs w:val="32"/>
          <w:lang w:val="en-US" w:eastAsia="zh-CN"/>
        </w:rPr>
        <w:t>为违法，且对能够停止的行为已及时中止的；</w:t>
      </w:r>
    </w:p>
    <w:p w14:paraId="6B9AAB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（四）行政许可被变更或者撤回前当事人在许可有效期内实施许可所准予的行为的。</w:t>
      </w:r>
    </w:p>
    <w:p w14:paraId="513305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当事人主张无主观过错的，应当提供相关证据。城管执法部门应当对证据进行核实，并对当事人是否属于无主观过错予以认定。</w:t>
      </w:r>
    </w:p>
    <w:p w14:paraId="45B089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第十四条 当事人主动改正违法行为，或者在城管执法部门责令改正后按要求改正的属于及时改正。</w:t>
      </w:r>
    </w:p>
    <w:p w14:paraId="47005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改正的方式包括恢复原状，停止、纠正违法行为，或者采取有效措施以确保该种违法行为不再发生等。城管执法部门应当优先责令当事人恢复原状。</w:t>
      </w:r>
    </w:p>
    <w:p w14:paraId="781B9A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第十五条 执法人员查处违法行为时，应当对是否存在不予行政处罚、从轻减轻行政处罚情形进行充分调查取证。</w:t>
      </w:r>
    </w:p>
    <w:p w14:paraId="01ADC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第十六条 对符合不予行政处罚情形的违法行为，城管执法部门在立案前的核查阶段已经查清违法事实的，可以不予立案，但应当将相关情况记录在案，并通过责令改正通知书、调查询问笔录、检查勘验笔录等形式告知当事人违法的事实、理由、依据。</w:t>
      </w:r>
    </w:p>
    <w:p w14:paraId="7E876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第十七条 经立案后调查存在不予行政处罚、从轻减轻行政处罚情形的，执法人员应当在案件调查终结报告中予以认定，并提出不予行政处罚、从轻减轻行政处罚的建议和理由。</w:t>
      </w:r>
    </w:p>
    <w:p w14:paraId="64116D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第十八条 作出不予行政处罚、减轻行政处罚的决定之前，应当进行重大法制审核。</w:t>
      </w:r>
    </w:p>
    <w:p w14:paraId="76A244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第十九条 城管综合执法部门实施不予行政处罚、从轻减轻行政处罚，应当在行政处罚事先告知书、不予行政处罚决定书、行政处罚决定书等法律文书中，说明相关裁量权文件适用情况。</w:t>
      </w:r>
    </w:p>
    <w:p w14:paraId="258E7B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第二十条 实施不予行政处罚、减轻行政处罚，应当加强对当事人的教育指导。</w:t>
      </w:r>
      <w:r>
        <w:rPr>
          <w:rFonts w:hint="eastAsia" w:ascii="仿宋" w:hAnsi="仿宋" w:eastAsia="仿宋" w:cs="仿宋"/>
          <w:sz w:val="32"/>
          <w:szCs w:val="32"/>
        </w:rPr>
        <w:t>教育指导可以采用批评教育、约谈相关负责人或有关人员、发送告知书等形式，充分告知其违法事实、认定违法的理由依据</w:t>
      </w:r>
      <w:r>
        <w:rPr>
          <w:rFonts w:hint="eastAsia" w:ascii="仿宋" w:hAnsi="仿宋" w:eastAsia="仿宋" w:cs="仿宋"/>
          <w:sz w:val="32"/>
          <w:szCs w:val="32"/>
          <w:lang w:eastAsia="zh-CN"/>
        </w:rPr>
        <w:t>、</w:t>
      </w:r>
      <w:r>
        <w:rPr>
          <w:rFonts w:hint="eastAsia" w:ascii="仿宋" w:hAnsi="仿宋" w:eastAsia="仿宋" w:cs="仿宋"/>
          <w:sz w:val="32"/>
          <w:szCs w:val="32"/>
        </w:rPr>
        <w:t>应当履行的义务等，并指导其改正，督促其依法合规开展活动</w:t>
      </w:r>
      <w:r>
        <w:rPr>
          <w:rFonts w:hint="eastAsia" w:ascii="仿宋" w:hAnsi="仿宋" w:eastAsia="仿宋" w:cs="仿宋"/>
          <w:sz w:val="32"/>
          <w:szCs w:val="32"/>
          <w:lang w:eastAsia="zh-CN"/>
        </w:rPr>
        <w:t>。</w:t>
      </w:r>
    </w:p>
    <w:p w14:paraId="68101E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第二十</w:t>
      </w:r>
      <w:r>
        <w:rPr>
          <w:rFonts w:hint="eastAsia" w:ascii="仿宋" w:hAnsi="仿宋" w:eastAsia="仿宋" w:cs="仿宋"/>
          <w:sz w:val="32"/>
          <w:szCs w:val="32"/>
          <w:lang w:val="en-US" w:eastAsia="zh-CN"/>
        </w:rPr>
        <w:t>一</w:t>
      </w:r>
      <w:r>
        <w:rPr>
          <w:rFonts w:hint="eastAsia" w:ascii="仿宋" w:hAnsi="仿宋" w:eastAsia="仿宋" w:cs="仿宋"/>
          <w:sz w:val="32"/>
          <w:szCs w:val="32"/>
        </w:rPr>
        <w:t>条</w:t>
      </w:r>
      <w:r>
        <w:rPr>
          <w:rFonts w:hint="eastAsia" w:ascii="仿宋" w:hAnsi="仿宋" w:eastAsia="仿宋" w:cs="仿宋"/>
          <w:sz w:val="32"/>
          <w:szCs w:val="32"/>
          <w:lang w:val="en-US" w:eastAsia="zh-CN"/>
        </w:rPr>
        <w:t xml:space="preserve"> </w:t>
      </w:r>
      <w:r>
        <w:rPr>
          <w:rFonts w:ascii="仿宋_GB2312" w:hAnsi="宋体" w:eastAsia="仿宋_GB2312" w:cs="仿宋_GB2312"/>
          <w:color w:val="000000"/>
          <w:kern w:val="0"/>
          <w:sz w:val="31"/>
          <w:szCs w:val="31"/>
          <w:lang w:val="en-US" w:eastAsia="zh-CN" w:bidi="ar"/>
        </w:rPr>
        <w:t>本规定</w:t>
      </w:r>
      <w:r>
        <w:rPr>
          <w:rFonts w:hint="eastAsia" w:ascii="仿宋_GB2312" w:hAnsi="宋体" w:eastAsia="仿宋_GB2312" w:cs="仿宋_GB2312"/>
          <w:color w:val="000000"/>
          <w:kern w:val="0"/>
          <w:sz w:val="31"/>
          <w:szCs w:val="31"/>
          <w:lang w:val="en-US" w:eastAsia="zh-CN" w:bidi="ar"/>
        </w:rPr>
        <w:t>自印发之</w:t>
      </w:r>
      <w:r>
        <w:rPr>
          <w:rFonts w:ascii="仿宋_GB2312" w:hAnsi="宋体" w:eastAsia="仿宋_GB2312" w:cs="仿宋_GB2312"/>
          <w:color w:val="000000"/>
          <w:kern w:val="0"/>
          <w:sz w:val="31"/>
          <w:szCs w:val="31"/>
          <w:lang w:val="en-US" w:eastAsia="zh-CN" w:bidi="ar"/>
        </w:rPr>
        <w:t>日起施行，有效</w:t>
      </w:r>
      <w:r>
        <w:rPr>
          <w:rFonts w:hint="eastAsia" w:ascii="仿宋_GB2312" w:hAnsi="宋体" w:eastAsia="仿宋_GB2312" w:cs="仿宋_GB2312"/>
          <w:color w:val="000000"/>
          <w:kern w:val="0"/>
          <w:sz w:val="31"/>
          <w:szCs w:val="31"/>
          <w:lang w:val="en-US" w:eastAsia="zh-CN" w:bidi="ar"/>
        </w:rPr>
        <w:t>期两年。</w:t>
      </w:r>
    </w:p>
    <w:p w14:paraId="44B926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360D8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7C97B9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0" w:name="_GoBack"/>
      <w:bookmarkEnd w:id="0"/>
    </w:p>
    <w:p w14:paraId="50EBDC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sectPr>
      <w:footerReference r:id="rId3" w:type="default"/>
      <w:pgSz w:w="11906" w:h="16838"/>
      <w:pgMar w:top="2098"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798E5F1-F8DD-455F-A7C8-87E5796F4DC6}"/>
  </w:font>
  <w:font w:name="仿宋">
    <w:panose1 w:val="02010609060101010101"/>
    <w:charset w:val="86"/>
    <w:family w:val="auto"/>
    <w:pitch w:val="default"/>
    <w:sig w:usb0="800002BF" w:usb1="38CF7CFA" w:usb2="00000016" w:usb3="00000000" w:csb0="00040001" w:csb1="00000000"/>
    <w:embedRegular r:id="rId2" w:fontKey="{A377FC46-E92C-46A6-9D7A-F6F055F0921C}"/>
  </w:font>
  <w:font w:name="仿宋_GB2312">
    <w:panose1 w:val="02010609030101010101"/>
    <w:charset w:val="86"/>
    <w:family w:val="auto"/>
    <w:pitch w:val="default"/>
    <w:sig w:usb0="00000001" w:usb1="080E0000" w:usb2="00000000" w:usb3="00000000" w:csb0="00040000" w:csb1="00000000"/>
    <w:embedRegular r:id="rId3" w:fontKey="{B7F4EC74-B822-4C76-B94C-7349FE44FC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52CD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B0BD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FB0BD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C590"/>
    <w:multiLevelType w:val="singleLevel"/>
    <w:tmpl w:val="8461C590"/>
    <w:lvl w:ilvl="0" w:tentative="0">
      <w:start w:val="6"/>
      <w:numFmt w:val="chineseCounting"/>
      <w:suff w:val="space"/>
      <w:lvlText w:val="第%1条"/>
      <w:lvlJc w:val="left"/>
      <w:rPr>
        <w:rFonts w:hint="eastAsia"/>
      </w:rPr>
    </w:lvl>
  </w:abstractNum>
  <w:abstractNum w:abstractNumId="1">
    <w:nsid w:val="B659385C"/>
    <w:multiLevelType w:val="singleLevel"/>
    <w:tmpl w:val="B659385C"/>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B1263"/>
    <w:rsid w:val="057523EE"/>
    <w:rsid w:val="07180558"/>
    <w:rsid w:val="07421FEF"/>
    <w:rsid w:val="0BE46EF4"/>
    <w:rsid w:val="24B12ABC"/>
    <w:rsid w:val="259300CD"/>
    <w:rsid w:val="2A360F84"/>
    <w:rsid w:val="2C5F09F9"/>
    <w:rsid w:val="38C93180"/>
    <w:rsid w:val="421D1DFF"/>
    <w:rsid w:val="42CE741C"/>
    <w:rsid w:val="55D911AB"/>
    <w:rsid w:val="565D1DDC"/>
    <w:rsid w:val="57864C07"/>
    <w:rsid w:val="5A7F2242"/>
    <w:rsid w:val="5C69772C"/>
    <w:rsid w:val="5D3543FB"/>
    <w:rsid w:val="60887665"/>
    <w:rsid w:val="63E276F0"/>
    <w:rsid w:val="64CB1263"/>
    <w:rsid w:val="66146478"/>
    <w:rsid w:val="740E2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2615</Words>
  <Characters>2615</Characters>
  <Lines>0</Lines>
  <Paragraphs>0</Paragraphs>
  <TotalTime>352</TotalTime>
  <ScaleCrop>false</ScaleCrop>
  <LinksUpToDate>false</LinksUpToDate>
  <CharactersWithSpaces>2634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2025-11-07T08:26:00Z</dcterms:created>
  <dc:creator>swan</dc:creator>
  <cp:lastModifiedBy>swan</cp:lastModifiedBy>
  <dcterms:modified xsi:type="dcterms:W3CDTF">2026-03-03T08:37:38Z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278C95E3B4A84ED587F8233DA2DF2DDF_13</vt:lpwstr>
  </property>
  <property fmtid="{D5CDD505-2E9C-101B-9397-08002B2CF9AE}" pid="4" name="KSOTemplateDocerSaveRecord">
    <vt:lpwstr>eyJoZGlkIjoiZWY4OWJjZjFkMDllZDVkMzU3ZTk2YWRiZDJjNzI3MjIiLCJ1c2VySWQiOiIzODA1NDczNTIifQ==</vt:lpwstr>
  </property>
</Properties>
</file>