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00D11">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宋体" w:hAnsi="宋体" w:eastAsia="宋体" w:cs="宋体"/>
          <w:b/>
          <w:bCs/>
          <w:kern w:val="0"/>
          <w:sz w:val="44"/>
          <w:szCs w:val="44"/>
          <w:highlight w:val="none"/>
          <w:lang w:val="en-US" w:eastAsia="zh-CN"/>
        </w:rPr>
      </w:pPr>
      <w:r>
        <w:rPr>
          <w:rFonts w:hint="eastAsia" w:ascii="宋体" w:hAnsi="宋体" w:eastAsia="宋体" w:cs="宋体"/>
          <w:b/>
          <w:bCs/>
          <w:kern w:val="0"/>
          <w:sz w:val="44"/>
          <w:szCs w:val="44"/>
          <w:highlight w:val="none"/>
          <w:lang w:val="en-US" w:eastAsia="zh-CN"/>
        </w:rPr>
        <w:t>202</w:t>
      </w:r>
      <w:r>
        <w:rPr>
          <w:rFonts w:hint="eastAsia" w:ascii="宋体" w:hAnsi="宋体" w:cs="宋体"/>
          <w:b/>
          <w:bCs/>
          <w:kern w:val="0"/>
          <w:sz w:val="44"/>
          <w:szCs w:val="44"/>
          <w:highlight w:val="none"/>
          <w:lang w:val="en-US" w:eastAsia="zh-CN"/>
        </w:rPr>
        <w:t>2</w:t>
      </w:r>
      <w:r>
        <w:rPr>
          <w:rFonts w:hint="eastAsia" w:ascii="宋体" w:hAnsi="宋体" w:eastAsia="宋体" w:cs="宋体"/>
          <w:b/>
          <w:bCs/>
          <w:kern w:val="0"/>
          <w:sz w:val="44"/>
          <w:szCs w:val="44"/>
          <w:highlight w:val="none"/>
          <w:lang w:val="en-US" w:eastAsia="zh-CN"/>
        </w:rPr>
        <w:t>年阳泉市城市管理</w:t>
      </w:r>
    </w:p>
    <w:p w14:paraId="7DA0B351">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宋体" w:hAnsi="宋体" w:eastAsia="宋体" w:cs="宋体"/>
          <w:b/>
          <w:bCs/>
          <w:kern w:val="0"/>
          <w:sz w:val="44"/>
          <w:szCs w:val="44"/>
          <w:highlight w:val="yellow"/>
          <w:lang w:val="en-US" w:eastAsia="zh-CN"/>
        </w:rPr>
      </w:pPr>
      <w:r>
        <w:rPr>
          <w:rFonts w:hint="eastAsia" w:ascii="宋体" w:hAnsi="宋体" w:eastAsia="宋体" w:cs="宋体"/>
          <w:b/>
          <w:bCs/>
          <w:kern w:val="0"/>
          <w:sz w:val="44"/>
          <w:szCs w:val="44"/>
          <w:highlight w:val="none"/>
          <w:lang w:val="en-US" w:eastAsia="zh-CN"/>
        </w:rPr>
        <w:t>综合行政执法队预算信息公开</w:t>
      </w:r>
    </w:p>
    <w:p w14:paraId="1C570769">
      <w:pPr>
        <w:widowControl/>
        <w:spacing w:line="640" w:lineRule="exact"/>
        <w:ind w:firstLine="630" w:firstLineChars="196"/>
        <w:jc w:val="left"/>
        <w:rPr>
          <w:rFonts w:hint="eastAsia" w:ascii="宋体" w:hAnsi="宋体" w:cs="宋体"/>
          <w:b/>
          <w:kern w:val="0"/>
          <w:sz w:val="32"/>
          <w:szCs w:val="32"/>
        </w:rPr>
      </w:pPr>
    </w:p>
    <w:p w14:paraId="283B81AB">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jc w:val="left"/>
        <w:textAlignment w:val="auto"/>
        <w:outlineLvl w:val="0"/>
        <w:rPr>
          <w:rFonts w:hint="eastAsia" w:ascii="宋体" w:hAnsi="宋体" w:cs="宋体"/>
          <w:b/>
          <w:kern w:val="0"/>
          <w:sz w:val="32"/>
          <w:szCs w:val="32"/>
        </w:rPr>
      </w:pPr>
      <w:r>
        <w:rPr>
          <w:rFonts w:hint="eastAsia" w:ascii="宋体" w:hAnsi="宋体" w:cs="宋体"/>
          <w:b/>
          <w:kern w:val="0"/>
          <w:sz w:val="32"/>
          <w:szCs w:val="32"/>
          <w:lang w:eastAsia="zh-CN"/>
        </w:rPr>
        <w:t>阳泉市城市管理综合行政执法队</w:t>
      </w:r>
      <w:r>
        <w:rPr>
          <w:rFonts w:hint="eastAsia" w:ascii="宋体" w:hAnsi="宋体" w:cs="宋体"/>
          <w:b/>
          <w:kern w:val="0"/>
          <w:sz w:val="32"/>
          <w:szCs w:val="32"/>
        </w:rPr>
        <w:t>单位概况</w:t>
      </w:r>
    </w:p>
    <w:p w14:paraId="78549378">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0"/>
        <w:rPr>
          <w:rFonts w:hint="eastAsia" w:ascii="宋体" w:hAnsi="宋体" w:eastAsia="宋体" w:cs="宋体"/>
          <w:kern w:val="0"/>
          <w:sz w:val="28"/>
          <w:szCs w:val="28"/>
        </w:rPr>
      </w:pPr>
      <w:r>
        <w:rPr>
          <w:rFonts w:hint="eastAsia" w:ascii="宋体" w:hAnsi="宋体" w:eastAsia="宋体" w:cs="宋体"/>
          <w:kern w:val="0"/>
          <w:sz w:val="28"/>
          <w:szCs w:val="28"/>
        </w:rPr>
        <w:t>（一）主要职能</w:t>
      </w:r>
    </w:p>
    <w:p w14:paraId="13843F83">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1、负责贯彻实施有关城市管理方面的法律、法规及规章，治理和维护城市管理秩序。</w:t>
      </w:r>
    </w:p>
    <w:p w14:paraId="37722C04">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2、组织起草有关城市管理综合行政执法方面的地方性法规、规章草案，研究提出完善城市管理综合行政执法体制的意见和措施。</w:t>
      </w:r>
    </w:p>
    <w:p w14:paraId="17C50A0D">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负责市区范围（城区、矿区）城市管理综合行政执法工作。具体包括：城乡规划、城市房屋征收与补偿、房地产市场、建筑市场、工程建设（含招投标、工程质量安全、建筑节能、施工图审、竣工验收）、违规设置户外广告、市政公用设施运行维护管理（含市政道路、污水管网、燃气、供热和排水管理）、市容环境卫生管理、工程渣土管理、园林绿化管理、社会生活噪声污染、建筑施工噪声污染、建筑施工扬尘污染、餐饮服务业油烟污染、露天烧烤污染、城市焚烧沥青塑料垃圾等烟尘和恶臭污染、露天焚烧秸秆落叶等烟尘污染、燃放烟花爆竹污染、户外公共场所无照经营、侵占城市道路、违法停放车辆、向城市河道倾倒废弃物和垃圾及违规取土、城市河道违法建筑物拆除和涉及城市供水、户外公共场所食品销售和餐饮摊点无证经营，以及违法回收贩卖药品等的行政处罚权。</w:t>
      </w:r>
    </w:p>
    <w:p w14:paraId="52A171D2">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4、负责对开发区的执法工作进行指导、监督，协调解决执法中出现的重大问题。</w:t>
      </w:r>
    </w:p>
    <w:p w14:paraId="53CC7948">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outlineLvl w:val="1"/>
        <w:rPr>
          <w:rFonts w:hint="eastAsia" w:ascii="宋体" w:hAnsi="宋体" w:eastAsia="宋体" w:cs="宋体"/>
          <w:kern w:val="0"/>
          <w:sz w:val="28"/>
          <w:szCs w:val="28"/>
        </w:rPr>
      </w:pPr>
      <w:r>
        <w:rPr>
          <w:rFonts w:hint="eastAsia" w:ascii="宋体" w:hAnsi="宋体" w:eastAsia="宋体" w:cs="宋体"/>
          <w:kern w:val="0"/>
          <w:sz w:val="28"/>
          <w:szCs w:val="28"/>
        </w:rPr>
        <w:t>（二）202</w:t>
      </w:r>
      <w:r>
        <w:rPr>
          <w:rFonts w:hint="eastAsia" w:ascii="宋体" w:hAnsi="宋体" w:cs="宋体"/>
          <w:kern w:val="0"/>
          <w:sz w:val="28"/>
          <w:szCs w:val="28"/>
          <w:lang w:val="en-US" w:eastAsia="zh-CN"/>
        </w:rPr>
        <w:t>2</w:t>
      </w:r>
      <w:r>
        <w:rPr>
          <w:rFonts w:hint="eastAsia" w:ascii="宋体" w:hAnsi="宋体" w:eastAsia="宋体" w:cs="宋体"/>
          <w:kern w:val="0"/>
          <w:sz w:val="28"/>
          <w:szCs w:val="28"/>
        </w:rPr>
        <w:t>年主要工作任务</w:t>
      </w:r>
    </w:p>
    <w:p w14:paraId="120E2925">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1、202</w:t>
      </w:r>
      <w:r>
        <w:rPr>
          <w:rFonts w:hint="eastAsia" w:ascii="宋体" w:hAnsi="宋体" w:cs="宋体"/>
          <w:kern w:val="0"/>
          <w:sz w:val="28"/>
          <w:szCs w:val="28"/>
          <w:lang w:val="en-US" w:eastAsia="zh-CN"/>
        </w:rPr>
        <w:t>2</w:t>
      </w:r>
      <w:r>
        <w:rPr>
          <w:rFonts w:hint="eastAsia" w:ascii="宋体" w:hAnsi="宋体" w:eastAsia="宋体" w:cs="宋体"/>
          <w:kern w:val="0"/>
          <w:sz w:val="28"/>
          <w:szCs w:val="28"/>
          <w:lang w:val="en-US" w:eastAsia="zh-CN"/>
        </w:rPr>
        <w:t>年继续以“不忘初心、牢记使命”主题教育</w:t>
      </w:r>
      <w:bookmarkStart w:id="1" w:name="_GoBack"/>
      <w:bookmarkEnd w:id="1"/>
      <w:r>
        <w:rPr>
          <w:rFonts w:hint="eastAsia" w:ascii="宋体" w:hAnsi="宋体" w:eastAsia="宋体" w:cs="宋体"/>
          <w:kern w:val="0"/>
          <w:sz w:val="28"/>
          <w:szCs w:val="28"/>
          <w:lang w:val="en-US" w:eastAsia="zh-CN"/>
        </w:rPr>
        <w:t>为契机，以党建、党风廉政建设为引领，以建设党员队伍为抓手，严格落实党的组织生活制度，规范党员日常教育管理。2、持续抓好作风纪律建设。3、严格按照“721”工作法，创新执法工作理念，改进以往执法工作方式方法，逐步提升日常管理服务水平。4、在稳步向前推进拆违拆临工作的同时，做好“回头看”，采取科学、有效的措施巩固创卫成果。5、以巩固创卫成效为起点，加大市容环境卫生管控力度，突出常态化、精细化管理。6、落实大气污染防治目标任务，持续加大油烟污染治理工作力度、加大建筑工地落实“六个百分百”巡查整治力度、加大密闭型渣土车整治力度、加大宠物饲养管理力度、加大督查巡查力度、加大案件跟进处罚力度。7、以办理行政案件为主要工作。8、继续开展法律、法规宣传教育活动，提高群众的市容环境维护意识。9、借鉴以往整治经验，继续整合城管、交警、巡警工作力量，实现“统一指挥、三勤合一、联勤执法”，将市容市貌、交通秩序、治安管理等三大职能有机融合。10、持续加大对辖区内早夜市的管控力度，继续实行对各经营户发放垃圾桶、铺设地板革、定时定点收市、评选文明经营户、建立微信群、安装食品防尘防蝇罩、摊点划行编号、登记造册、立档备案等多重手段的管理方式。继续实行划行归市，经营规范的标准设置各种指示标牌、公示牌、区域图图牌、摊位经营证和早市准入证。11、完成局交办的其它工作。</w:t>
      </w:r>
    </w:p>
    <w:p w14:paraId="0A83A680">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部门预算单位构成：</w:t>
      </w:r>
    </w:p>
    <w:p w14:paraId="568C2F27">
      <w:pPr>
        <w:keepNext w:val="0"/>
        <w:keepLines w:val="0"/>
        <w:pageBreakBefore w:val="0"/>
        <w:widowControl/>
        <w:kinsoku/>
        <w:wordWrap/>
        <w:overflowPunct/>
        <w:topLinePunct w:val="0"/>
        <w:autoSpaceDE/>
        <w:autoSpaceDN/>
        <w:bidi w:val="0"/>
        <w:adjustRightInd/>
        <w:snapToGrid/>
        <w:spacing w:line="680" w:lineRule="exact"/>
        <w:ind w:firstLine="828" w:firstLineChars="296"/>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预算部门：_</w:t>
      </w:r>
      <w:r>
        <w:rPr>
          <w:rFonts w:hint="eastAsia" w:ascii="宋体" w:hAnsi="宋体" w:eastAsia="宋体" w:cs="宋体"/>
          <w:kern w:val="0"/>
          <w:sz w:val="28"/>
          <w:szCs w:val="28"/>
          <w:u w:val="single"/>
          <w:lang w:eastAsia="zh-CN"/>
        </w:rPr>
        <w:t>阳泉市城市管理综合行政执法队</w:t>
      </w:r>
      <w:r>
        <w:rPr>
          <w:rFonts w:hint="eastAsia" w:ascii="宋体" w:hAnsi="宋体" w:eastAsia="宋体" w:cs="宋体"/>
          <w:kern w:val="0"/>
          <w:sz w:val="28"/>
          <w:szCs w:val="28"/>
        </w:rPr>
        <w:t>_____</w:t>
      </w:r>
    </w:p>
    <w:tbl>
      <w:tblPr>
        <w:tblStyle w:val="5"/>
        <w:tblW w:w="4999" w:type="pct"/>
        <w:tblInd w:w="0" w:type="dxa"/>
        <w:tblLayout w:type="autofit"/>
        <w:tblCellMar>
          <w:top w:w="0" w:type="dxa"/>
          <w:left w:w="0" w:type="dxa"/>
          <w:bottom w:w="0" w:type="dxa"/>
          <w:right w:w="0" w:type="dxa"/>
        </w:tblCellMar>
      </w:tblPr>
      <w:tblGrid>
        <w:gridCol w:w="2261"/>
        <w:gridCol w:w="6791"/>
      </w:tblGrid>
      <w:tr w14:paraId="59F0F9E4">
        <w:tblPrEx>
          <w:tblCellMar>
            <w:top w:w="0" w:type="dxa"/>
            <w:left w:w="0" w:type="dxa"/>
            <w:bottom w:w="0" w:type="dxa"/>
            <w:right w:w="0" w:type="dxa"/>
          </w:tblCellMar>
        </w:tblPrEx>
        <w:trPr>
          <w:trHeight w:val="465" w:hRule="atLeast"/>
        </w:trPr>
        <w:tc>
          <w:tcPr>
            <w:tcW w:w="1249"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FF7F072">
            <w:pPr>
              <w:keepNext w:val="0"/>
              <w:keepLines w:val="0"/>
              <w:pageBreakBefore w:val="0"/>
              <w:widowControl/>
              <w:kinsoku/>
              <w:wordWrap/>
              <w:overflowPunct/>
              <w:topLinePunct w:val="0"/>
              <w:autoSpaceDE/>
              <w:autoSpaceDN/>
              <w:bidi w:val="0"/>
              <w:adjustRightInd/>
              <w:snapToGrid/>
              <w:spacing w:line="680" w:lineRule="exact"/>
              <w:ind w:firstLine="548" w:firstLineChars="196"/>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3750" w:type="pct"/>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3AA8BE68">
            <w:pPr>
              <w:keepNext w:val="0"/>
              <w:keepLines w:val="0"/>
              <w:pageBreakBefore w:val="0"/>
              <w:widowControl/>
              <w:kinsoku/>
              <w:wordWrap/>
              <w:overflowPunct/>
              <w:topLinePunct w:val="0"/>
              <w:autoSpaceDE/>
              <w:autoSpaceDN/>
              <w:bidi w:val="0"/>
              <w:adjustRightInd/>
              <w:snapToGrid/>
              <w:spacing w:line="680" w:lineRule="exact"/>
              <w:ind w:firstLine="548" w:firstLineChars="196"/>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所属单位名称</w:t>
            </w:r>
          </w:p>
        </w:tc>
      </w:tr>
      <w:tr w14:paraId="67F28F78">
        <w:tblPrEx>
          <w:tblCellMar>
            <w:top w:w="0" w:type="dxa"/>
            <w:left w:w="0" w:type="dxa"/>
            <w:bottom w:w="0" w:type="dxa"/>
            <w:right w:w="0" w:type="dxa"/>
          </w:tblCellMar>
        </w:tblPrEx>
        <w:trPr>
          <w:trHeight w:val="465" w:hRule="atLeast"/>
        </w:trPr>
        <w:tc>
          <w:tcPr>
            <w:tcW w:w="124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E6C7C64">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3750" w:type="pct"/>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A7CC27A">
            <w:pPr>
              <w:keepNext w:val="0"/>
              <w:keepLines w:val="0"/>
              <w:pageBreakBefore w:val="0"/>
              <w:widowControl/>
              <w:kinsoku/>
              <w:wordWrap/>
              <w:overflowPunct/>
              <w:topLinePunct w:val="0"/>
              <w:autoSpaceDE/>
              <w:autoSpaceDN/>
              <w:bidi w:val="0"/>
              <w:adjustRightInd/>
              <w:snapToGrid/>
              <w:spacing w:line="680" w:lineRule="exact"/>
              <w:ind w:right="998" w:rightChars="475"/>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lang w:eastAsia="zh-CN"/>
              </w:rPr>
              <w:t>阳泉市城市管理综合行政执法队</w:t>
            </w:r>
          </w:p>
        </w:tc>
      </w:tr>
      <w:tr w14:paraId="4E48BB45">
        <w:tblPrEx>
          <w:tblCellMar>
            <w:top w:w="0" w:type="dxa"/>
            <w:left w:w="0" w:type="dxa"/>
            <w:bottom w:w="0" w:type="dxa"/>
            <w:right w:w="0" w:type="dxa"/>
          </w:tblCellMar>
        </w:tblPrEx>
        <w:trPr>
          <w:trHeight w:val="465" w:hRule="atLeast"/>
        </w:trPr>
        <w:tc>
          <w:tcPr>
            <w:tcW w:w="124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C834C30">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3750" w:type="pct"/>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6F2E24FB">
            <w:pPr>
              <w:keepNext w:val="0"/>
              <w:keepLines w:val="0"/>
              <w:pageBreakBefore w:val="0"/>
              <w:widowControl/>
              <w:kinsoku/>
              <w:wordWrap/>
              <w:overflowPunct/>
              <w:topLinePunct w:val="0"/>
              <w:autoSpaceDE/>
              <w:autoSpaceDN/>
              <w:bidi w:val="0"/>
              <w:adjustRightInd/>
              <w:snapToGrid/>
              <w:spacing w:line="680" w:lineRule="exact"/>
              <w:ind w:firstLine="548" w:firstLineChars="196"/>
              <w:jc w:val="center"/>
              <w:textAlignment w:val="auto"/>
              <w:rPr>
                <w:rFonts w:hint="eastAsia" w:ascii="宋体" w:hAnsi="宋体" w:eastAsia="宋体" w:cs="宋体"/>
                <w:kern w:val="0"/>
                <w:sz w:val="28"/>
                <w:szCs w:val="28"/>
              </w:rPr>
            </w:pPr>
          </w:p>
        </w:tc>
      </w:tr>
      <w:tr w14:paraId="08D1DA53">
        <w:tblPrEx>
          <w:tblCellMar>
            <w:top w:w="0" w:type="dxa"/>
            <w:left w:w="0" w:type="dxa"/>
            <w:bottom w:w="0" w:type="dxa"/>
            <w:right w:w="0" w:type="dxa"/>
          </w:tblCellMar>
        </w:tblPrEx>
        <w:trPr>
          <w:trHeight w:val="465" w:hRule="atLeast"/>
        </w:trPr>
        <w:tc>
          <w:tcPr>
            <w:tcW w:w="124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530D080">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3750" w:type="pct"/>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5961BCED">
            <w:pPr>
              <w:keepNext w:val="0"/>
              <w:keepLines w:val="0"/>
              <w:pageBreakBefore w:val="0"/>
              <w:widowControl/>
              <w:kinsoku/>
              <w:wordWrap/>
              <w:overflowPunct/>
              <w:topLinePunct w:val="0"/>
              <w:autoSpaceDE/>
              <w:autoSpaceDN/>
              <w:bidi w:val="0"/>
              <w:adjustRightInd/>
              <w:snapToGrid/>
              <w:spacing w:line="680" w:lineRule="exact"/>
              <w:ind w:firstLine="548" w:firstLineChars="196"/>
              <w:jc w:val="center"/>
              <w:textAlignment w:val="auto"/>
              <w:rPr>
                <w:rFonts w:hint="eastAsia" w:ascii="宋体" w:hAnsi="宋体" w:eastAsia="宋体" w:cs="宋体"/>
                <w:kern w:val="0"/>
                <w:sz w:val="28"/>
                <w:szCs w:val="28"/>
              </w:rPr>
            </w:pPr>
          </w:p>
        </w:tc>
      </w:tr>
    </w:tbl>
    <w:p w14:paraId="44016B0C">
      <w:pPr>
        <w:keepNext w:val="0"/>
        <w:keepLines w:val="0"/>
        <w:pageBreakBefore w:val="0"/>
        <w:widowControl/>
        <w:tabs>
          <w:tab w:val="left" w:pos="3578"/>
        </w:tabs>
        <w:kinsoku/>
        <w:wordWrap/>
        <w:overflowPunct/>
        <w:topLinePunct w:val="0"/>
        <w:autoSpaceDE/>
        <w:autoSpaceDN/>
        <w:bidi w:val="0"/>
        <w:adjustRightInd/>
        <w:snapToGrid/>
        <w:spacing w:line="680" w:lineRule="exact"/>
        <w:ind w:firstLine="551" w:firstLineChars="196"/>
        <w:jc w:val="left"/>
        <w:textAlignment w:val="auto"/>
        <w:rPr>
          <w:rFonts w:hint="eastAsia" w:ascii="宋体" w:hAnsi="宋体" w:eastAsia="宋体" w:cs="宋体"/>
          <w:b/>
          <w:kern w:val="0"/>
          <w:sz w:val="28"/>
          <w:szCs w:val="28"/>
        </w:rPr>
      </w:pPr>
    </w:p>
    <w:p w14:paraId="1DB27FD9">
      <w:pPr>
        <w:keepNext w:val="0"/>
        <w:keepLines w:val="0"/>
        <w:pageBreakBefore w:val="0"/>
        <w:widowControl/>
        <w:tabs>
          <w:tab w:val="left" w:pos="3578"/>
        </w:tabs>
        <w:kinsoku/>
        <w:wordWrap/>
        <w:overflowPunct/>
        <w:topLinePunct w:val="0"/>
        <w:autoSpaceDE/>
        <w:autoSpaceDN/>
        <w:bidi w:val="0"/>
        <w:adjustRightInd/>
        <w:snapToGrid/>
        <w:spacing w:line="600" w:lineRule="exact"/>
        <w:ind w:firstLine="643" w:firstLineChars="200"/>
        <w:jc w:val="left"/>
        <w:textAlignment w:val="auto"/>
        <w:outlineLvl w:val="0"/>
        <w:rPr>
          <w:rFonts w:hint="eastAsia" w:ascii="宋体" w:hAnsi="宋体" w:eastAsia="宋体" w:cs="宋体"/>
          <w:b/>
          <w:kern w:val="0"/>
          <w:sz w:val="32"/>
          <w:szCs w:val="32"/>
        </w:rPr>
      </w:pPr>
      <w:r>
        <w:rPr>
          <w:rFonts w:hint="eastAsia" w:ascii="宋体" w:hAnsi="宋体" w:eastAsia="宋体" w:cs="宋体"/>
          <w:b/>
          <w:kern w:val="0"/>
          <w:sz w:val="32"/>
          <w:szCs w:val="32"/>
        </w:rPr>
        <w:t>二、202</w:t>
      </w:r>
      <w:r>
        <w:rPr>
          <w:rFonts w:hint="eastAsia" w:ascii="宋体" w:hAnsi="宋体" w:cs="宋体"/>
          <w:b/>
          <w:kern w:val="0"/>
          <w:sz w:val="32"/>
          <w:szCs w:val="32"/>
          <w:lang w:val="en-US" w:eastAsia="zh-CN"/>
        </w:rPr>
        <w:t>2</w:t>
      </w:r>
      <w:r>
        <w:rPr>
          <w:rFonts w:hint="eastAsia" w:ascii="宋体" w:hAnsi="宋体" w:eastAsia="宋体" w:cs="宋体"/>
          <w:b/>
          <w:kern w:val="0"/>
          <w:sz w:val="32"/>
          <w:szCs w:val="32"/>
        </w:rPr>
        <w:t>年</w:t>
      </w:r>
      <w:r>
        <w:rPr>
          <w:rFonts w:hint="eastAsia" w:ascii="宋体" w:hAnsi="宋体" w:eastAsia="宋体" w:cs="宋体"/>
          <w:b/>
          <w:kern w:val="0"/>
          <w:sz w:val="32"/>
          <w:szCs w:val="32"/>
          <w:lang w:eastAsia="zh-CN"/>
        </w:rPr>
        <w:t>阳泉市城市管理综合行政执法队</w:t>
      </w:r>
      <w:r>
        <w:rPr>
          <w:rFonts w:hint="eastAsia" w:ascii="宋体" w:hAnsi="宋体" w:eastAsia="宋体" w:cs="宋体"/>
          <w:b/>
          <w:kern w:val="0"/>
          <w:sz w:val="32"/>
          <w:szCs w:val="32"/>
        </w:rPr>
        <w:t>预算安排情况说明</w:t>
      </w:r>
    </w:p>
    <w:p w14:paraId="32368F5A">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outlineLvl w:val="1"/>
        <w:rPr>
          <w:rFonts w:hint="eastAsia" w:ascii="宋体" w:hAnsi="宋体" w:eastAsia="宋体" w:cs="宋体"/>
          <w:kern w:val="0"/>
          <w:sz w:val="28"/>
          <w:szCs w:val="28"/>
        </w:rPr>
      </w:pPr>
      <w:r>
        <w:rPr>
          <w:rFonts w:hint="eastAsia" w:ascii="宋体" w:hAnsi="宋体" w:eastAsia="宋体" w:cs="宋体"/>
          <w:kern w:val="0"/>
          <w:sz w:val="28"/>
          <w:szCs w:val="28"/>
        </w:rPr>
        <w:t>（一）收入预算总体安排情况及与上年增减变化原因说明</w:t>
      </w:r>
    </w:p>
    <w:p w14:paraId="7404BE39">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202</w:t>
      </w:r>
      <w:r>
        <w:rPr>
          <w:rFonts w:hint="eastAsia" w:ascii="宋体" w:hAnsi="宋体" w:cs="宋体"/>
          <w:kern w:val="0"/>
          <w:sz w:val="28"/>
          <w:szCs w:val="28"/>
          <w:lang w:val="en-US" w:eastAsia="zh-CN"/>
        </w:rPr>
        <w:t>2</w:t>
      </w:r>
      <w:r>
        <w:rPr>
          <w:rFonts w:hint="eastAsia" w:ascii="宋体" w:hAnsi="宋体" w:eastAsia="宋体" w:cs="宋体"/>
          <w:kern w:val="0"/>
          <w:sz w:val="28"/>
          <w:szCs w:val="28"/>
        </w:rPr>
        <w:t>年收入预算</w:t>
      </w:r>
      <w:r>
        <w:rPr>
          <w:rFonts w:hint="eastAsia" w:ascii="宋体" w:hAnsi="宋体" w:cs="宋体"/>
          <w:kern w:val="0"/>
          <w:sz w:val="28"/>
          <w:szCs w:val="28"/>
          <w:lang w:val="en-US" w:eastAsia="zh-CN"/>
        </w:rPr>
        <w:t>2942.53</w:t>
      </w:r>
      <w:r>
        <w:rPr>
          <w:rFonts w:hint="eastAsia" w:ascii="宋体" w:hAnsi="宋体" w:eastAsia="宋体" w:cs="宋体"/>
          <w:kern w:val="0"/>
          <w:sz w:val="28"/>
          <w:szCs w:val="28"/>
        </w:rPr>
        <w:t>万元，比20</w:t>
      </w:r>
      <w:r>
        <w:rPr>
          <w:rFonts w:hint="eastAsia" w:ascii="宋体" w:hAnsi="宋体" w:eastAsia="宋体" w:cs="宋体"/>
          <w:kern w:val="0"/>
          <w:sz w:val="28"/>
          <w:szCs w:val="28"/>
          <w:lang w:val="en-US" w:eastAsia="zh-CN"/>
        </w:rPr>
        <w:t>2</w:t>
      </w:r>
      <w:r>
        <w:rPr>
          <w:rFonts w:hint="eastAsia" w:ascii="宋体" w:hAnsi="宋体" w:cs="宋体"/>
          <w:kern w:val="0"/>
          <w:sz w:val="28"/>
          <w:szCs w:val="28"/>
          <w:lang w:val="en-US" w:eastAsia="zh-CN"/>
        </w:rPr>
        <w:t>1</w:t>
      </w:r>
      <w:r>
        <w:rPr>
          <w:rFonts w:hint="eastAsia" w:ascii="宋体" w:hAnsi="宋体" w:eastAsia="宋体" w:cs="宋体"/>
          <w:kern w:val="0"/>
          <w:sz w:val="28"/>
          <w:szCs w:val="28"/>
        </w:rPr>
        <w:t>年</w:t>
      </w:r>
      <w:r>
        <w:rPr>
          <w:rFonts w:hint="eastAsia" w:ascii="宋体" w:hAnsi="宋体" w:cs="宋体"/>
          <w:kern w:val="0"/>
          <w:sz w:val="28"/>
          <w:szCs w:val="28"/>
          <w:lang w:val="en-US" w:eastAsia="zh-CN"/>
        </w:rPr>
        <w:t>增加198.06</w:t>
      </w:r>
      <w:r>
        <w:rPr>
          <w:rFonts w:hint="eastAsia" w:ascii="宋体" w:hAnsi="宋体" w:eastAsia="宋体" w:cs="宋体"/>
          <w:kern w:val="0"/>
          <w:sz w:val="28"/>
          <w:szCs w:val="28"/>
        </w:rPr>
        <w:t>万元</w:t>
      </w:r>
      <w:r>
        <w:rPr>
          <w:rFonts w:hint="eastAsia" w:ascii="宋体" w:hAnsi="宋体" w:cs="宋体"/>
          <w:kern w:val="0"/>
          <w:sz w:val="28"/>
          <w:szCs w:val="28"/>
          <w:lang w:val="en-US" w:eastAsia="zh-CN"/>
        </w:rPr>
        <w:t>,增加6</w:t>
      </w:r>
      <w:r>
        <w:rPr>
          <w:rFonts w:hint="eastAsia" w:ascii="宋体" w:hAnsi="宋体" w:eastAsia="宋体" w:cs="宋体"/>
          <w:kern w:val="0"/>
          <w:sz w:val="28"/>
          <w:szCs w:val="28"/>
        </w:rPr>
        <w:t>%，主要原因</w:t>
      </w:r>
      <w:r>
        <w:rPr>
          <w:rFonts w:hint="eastAsia" w:ascii="宋体" w:hAnsi="宋体" w:eastAsia="宋体" w:cs="宋体"/>
          <w:kern w:val="0"/>
          <w:sz w:val="28"/>
          <w:szCs w:val="28"/>
          <w:lang w:eastAsia="zh-CN"/>
        </w:rPr>
        <w:t>：</w:t>
      </w:r>
      <w:r>
        <w:rPr>
          <w:rFonts w:hint="eastAsia" w:ascii="宋体" w:hAnsi="宋体" w:cs="宋体"/>
          <w:kern w:val="0"/>
          <w:sz w:val="28"/>
          <w:szCs w:val="28"/>
          <w:lang w:val="en-US" w:eastAsia="zh-CN"/>
        </w:rPr>
        <w:t>所有公务用车（包括三队四队交回车辆）运行维护费用及项目经费</w:t>
      </w:r>
      <w:r>
        <w:rPr>
          <w:rFonts w:hint="eastAsia" w:ascii="宋体" w:hAnsi="宋体" w:eastAsia="宋体" w:cs="宋体"/>
          <w:kern w:val="0"/>
          <w:sz w:val="28"/>
          <w:szCs w:val="28"/>
          <w:lang w:eastAsia="zh-CN"/>
        </w:rPr>
        <w:t>纳入财政</w:t>
      </w:r>
      <w:r>
        <w:rPr>
          <w:rFonts w:hint="eastAsia" w:ascii="宋体" w:hAnsi="宋体" w:cs="宋体"/>
          <w:kern w:val="0"/>
          <w:sz w:val="28"/>
          <w:szCs w:val="28"/>
          <w:lang w:val="en-US" w:eastAsia="zh-CN"/>
        </w:rPr>
        <w:t>年初</w:t>
      </w:r>
      <w:r>
        <w:rPr>
          <w:rFonts w:hint="eastAsia" w:ascii="宋体" w:hAnsi="宋体" w:eastAsia="宋体" w:cs="宋体"/>
          <w:kern w:val="0"/>
          <w:sz w:val="28"/>
          <w:szCs w:val="28"/>
          <w:lang w:eastAsia="zh-CN"/>
        </w:rPr>
        <w:t>预算。</w:t>
      </w:r>
    </w:p>
    <w:p w14:paraId="2BD1B6E7">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outlineLvl w:val="1"/>
        <w:rPr>
          <w:rFonts w:hint="eastAsia" w:ascii="宋体" w:hAnsi="宋体" w:eastAsia="宋体" w:cs="宋体"/>
          <w:kern w:val="0"/>
          <w:sz w:val="28"/>
          <w:szCs w:val="28"/>
        </w:rPr>
      </w:pPr>
      <w:r>
        <w:rPr>
          <w:rFonts w:hint="eastAsia" w:ascii="宋体" w:hAnsi="宋体" w:eastAsia="宋体" w:cs="宋体"/>
          <w:kern w:val="0"/>
          <w:sz w:val="28"/>
          <w:szCs w:val="28"/>
        </w:rPr>
        <w:t>（二）支出预算总体安排情况及与上年增减变化原因说明</w:t>
      </w:r>
    </w:p>
    <w:p w14:paraId="3648E4E3">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202</w:t>
      </w:r>
      <w:r>
        <w:rPr>
          <w:rFonts w:hint="eastAsia" w:ascii="宋体" w:hAnsi="宋体" w:cs="宋体"/>
          <w:kern w:val="0"/>
          <w:sz w:val="28"/>
          <w:szCs w:val="28"/>
          <w:lang w:val="en-US" w:eastAsia="zh-CN"/>
        </w:rPr>
        <w:t>2</w:t>
      </w:r>
      <w:r>
        <w:rPr>
          <w:rFonts w:hint="eastAsia" w:ascii="宋体" w:hAnsi="宋体" w:eastAsia="宋体" w:cs="宋体"/>
          <w:kern w:val="0"/>
          <w:sz w:val="28"/>
          <w:szCs w:val="28"/>
        </w:rPr>
        <w:t>年</w:t>
      </w:r>
      <w:r>
        <w:rPr>
          <w:rFonts w:hint="eastAsia" w:ascii="宋体" w:hAnsi="宋体" w:eastAsia="宋体" w:cs="宋体"/>
          <w:kern w:val="0"/>
          <w:sz w:val="28"/>
          <w:szCs w:val="28"/>
          <w:lang w:eastAsia="zh-CN"/>
        </w:rPr>
        <w:t>支出</w:t>
      </w:r>
      <w:r>
        <w:rPr>
          <w:rFonts w:hint="eastAsia" w:ascii="宋体" w:hAnsi="宋体" w:eastAsia="宋体" w:cs="宋体"/>
          <w:kern w:val="0"/>
          <w:sz w:val="28"/>
          <w:szCs w:val="28"/>
        </w:rPr>
        <w:t>预算</w:t>
      </w:r>
      <w:r>
        <w:rPr>
          <w:rFonts w:hint="eastAsia" w:ascii="宋体" w:hAnsi="宋体" w:cs="宋体"/>
          <w:kern w:val="0"/>
          <w:sz w:val="28"/>
          <w:szCs w:val="28"/>
          <w:lang w:val="en-US" w:eastAsia="zh-CN"/>
        </w:rPr>
        <w:t>2942.53</w:t>
      </w:r>
      <w:r>
        <w:rPr>
          <w:rFonts w:hint="eastAsia" w:ascii="宋体" w:hAnsi="宋体" w:eastAsia="宋体" w:cs="宋体"/>
          <w:kern w:val="0"/>
          <w:sz w:val="28"/>
          <w:szCs w:val="28"/>
        </w:rPr>
        <w:t>万元，比20</w:t>
      </w:r>
      <w:r>
        <w:rPr>
          <w:rFonts w:hint="eastAsia" w:ascii="宋体" w:hAnsi="宋体" w:eastAsia="宋体" w:cs="宋体"/>
          <w:kern w:val="0"/>
          <w:sz w:val="28"/>
          <w:szCs w:val="28"/>
          <w:lang w:val="en-US" w:eastAsia="zh-CN"/>
        </w:rPr>
        <w:t>2</w:t>
      </w:r>
      <w:r>
        <w:rPr>
          <w:rFonts w:hint="eastAsia" w:ascii="宋体" w:hAnsi="宋体" w:cs="宋体"/>
          <w:kern w:val="0"/>
          <w:sz w:val="28"/>
          <w:szCs w:val="28"/>
          <w:lang w:val="en-US" w:eastAsia="zh-CN"/>
        </w:rPr>
        <w:t>1</w:t>
      </w:r>
      <w:r>
        <w:rPr>
          <w:rFonts w:hint="eastAsia" w:ascii="宋体" w:hAnsi="宋体" w:eastAsia="宋体" w:cs="宋体"/>
          <w:kern w:val="0"/>
          <w:sz w:val="28"/>
          <w:szCs w:val="28"/>
        </w:rPr>
        <w:t>年</w:t>
      </w:r>
      <w:r>
        <w:rPr>
          <w:rFonts w:hint="eastAsia" w:ascii="宋体" w:hAnsi="宋体" w:cs="宋体"/>
          <w:kern w:val="0"/>
          <w:sz w:val="28"/>
          <w:szCs w:val="28"/>
          <w:lang w:val="en-US" w:eastAsia="zh-CN"/>
        </w:rPr>
        <w:t>增加198.06</w:t>
      </w:r>
      <w:r>
        <w:rPr>
          <w:rFonts w:hint="eastAsia" w:ascii="宋体" w:hAnsi="宋体" w:eastAsia="宋体" w:cs="宋体"/>
          <w:kern w:val="0"/>
          <w:sz w:val="28"/>
          <w:szCs w:val="28"/>
        </w:rPr>
        <w:t>万元，</w:t>
      </w:r>
      <w:r>
        <w:rPr>
          <w:rFonts w:hint="eastAsia" w:ascii="宋体" w:hAnsi="宋体" w:cs="宋体"/>
          <w:kern w:val="0"/>
          <w:sz w:val="28"/>
          <w:szCs w:val="28"/>
          <w:lang w:val="en-US" w:eastAsia="zh-CN"/>
        </w:rPr>
        <w:t>增加6</w:t>
      </w:r>
      <w:r>
        <w:rPr>
          <w:rFonts w:hint="eastAsia" w:ascii="宋体" w:hAnsi="宋体" w:eastAsia="宋体" w:cs="宋体"/>
          <w:kern w:val="0"/>
          <w:sz w:val="28"/>
          <w:szCs w:val="28"/>
        </w:rPr>
        <w:t>%，主要原因</w:t>
      </w:r>
      <w:r>
        <w:rPr>
          <w:rFonts w:hint="eastAsia" w:ascii="宋体" w:hAnsi="宋体" w:eastAsia="宋体" w:cs="宋体"/>
          <w:kern w:val="0"/>
          <w:sz w:val="28"/>
          <w:szCs w:val="28"/>
          <w:lang w:eastAsia="zh-CN"/>
        </w:rPr>
        <w:t>：</w:t>
      </w:r>
      <w:r>
        <w:rPr>
          <w:rFonts w:hint="eastAsia" w:ascii="宋体" w:hAnsi="宋体" w:cs="宋体"/>
          <w:kern w:val="0"/>
          <w:sz w:val="28"/>
          <w:szCs w:val="28"/>
          <w:lang w:val="en-US" w:eastAsia="zh-CN"/>
        </w:rPr>
        <w:t>所有公务用车（包括三队四队交回车辆）运行维护费用及项目经费</w:t>
      </w:r>
      <w:r>
        <w:rPr>
          <w:rFonts w:hint="eastAsia" w:ascii="宋体" w:hAnsi="宋体" w:eastAsia="宋体" w:cs="宋体"/>
          <w:kern w:val="0"/>
          <w:sz w:val="28"/>
          <w:szCs w:val="28"/>
          <w:lang w:eastAsia="zh-CN"/>
        </w:rPr>
        <w:t>纳入财政</w:t>
      </w:r>
      <w:r>
        <w:rPr>
          <w:rFonts w:hint="eastAsia" w:ascii="宋体" w:hAnsi="宋体" w:cs="宋体"/>
          <w:kern w:val="0"/>
          <w:sz w:val="28"/>
          <w:szCs w:val="28"/>
          <w:lang w:val="en-US" w:eastAsia="zh-CN"/>
        </w:rPr>
        <w:t>年初</w:t>
      </w:r>
      <w:r>
        <w:rPr>
          <w:rFonts w:hint="eastAsia" w:ascii="宋体" w:hAnsi="宋体" w:eastAsia="宋体" w:cs="宋体"/>
          <w:kern w:val="0"/>
          <w:sz w:val="28"/>
          <w:szCs w:val="28"/>
          <w:lang w:eastAsia="zh-CN"/>
        </w:rPr>
        <w:t>预算。</w:t>
      </w:r>
    </w:p>
    <w:p w14:paraId="1B3A778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1"/>
        <w:rPr>
          <w:rFonts w:hint="eastAsia" w:ascii="宋体" w:hAnsi="宋体" w:eastAsia="宋体" w:cs="宋体"/>
          <w:kern w:val="0"/>
          <w:sz w:val="28"/>
          <w:szCs w:val="28"/>
        </w:rPr>
      </w:pPr>
      <w:r>
        <w:rPr>
          <w:rFonts w:hint="eastAsia" w:ascii="宋体" w:hAnsi="宋体" w:eastAsia="宋体" w:cs="宋体"/>
          <w:kern w:val="0"/>
          <w:sz w:val="28"/>
          <w:szCs w:val="28"/>
          <w:lang w:eastAsia="zh-CN"/>
        </w:rPr>
        <w:t>（三）</w:t>
      </w:r>
      <w:r>
        <w:rPr>
          <w:rFonts w:hint="eastAsia" w:ascii="宋体" w:hAnsi="宋体" w:eastAsia="宋体" w:cs="宋体"/>
          <w:kern w:val="0"/>
          <w:sz w:val="28"/>
          <w:szCs w:val="28"/>
        </w:rPr>
        <w:t>一般公共预算资金支出安排情况与上年增减变化原因说明。</w:t>
      </w:r>
    </w:p>
    <w:p w14:paraId="45C31D5F">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1．202</w:t>
      </w:r>
      <w:r>
        <w:rPr>
          <w:rFonts w:hint="eastAsia" w:ascii="宋体" w:hAnsi="宋体" w:cs="宋体"/>
          <w:kern w:val="0"/>
          <w:sz w:val="28"/>
          <w:szCs w:val="28"/>
          <w:lang w:val="en-US" w:eastAsia="zh-CN"/>
        </w:rPr>
        <w:t>2</w:t>
      </w:r>
      <w:r>
        <w:rPr>
          <w:rFonts w:hint="eastAsia" w:ascii="宋体" w:hAnsi="宋体" w:eastAsia="宋体" w:cs="宋体"/>
          <w:kern w:val="0"/>
          <w:sz w:val="28"/>
          <w:szCs w:val="28"/>
        </w:rPr>
        <w:t>年基本支出</w:t>
      </w:r>
      <w:r>
        <w:rPr>
          <w:rFonts w:hint="eastAsia" w:ascii="宋体" w:hAnsi="宋体" w:cs="宋体"/>
          <w:kern w:val="0"/>
          <w:sz w:val="28"/>
          <w:szCs w:val="28"/>
          <w:lang w:val="en-US" w:eastAsia="zh-CN"/>
        </w:rPr>
        <w:t>2018.10</w:t>
      </w:r>
      <w:r>
        <w:rPr>
          <w:rFonts w:hint="eastAsia" w:ascii="宋体" w:hAnsi="宋体" w:eastAsia="宋体" w:cs="宋体"/>
          <w:kern w:val="0"/>
          <w:sz w:val="28"/>
          <w:szCs w:val="28"/>
        </w:rPr>
        <w:t>万元，比20</w:t>
      </w:r>
      <w:r>
        <w:rPr>
          <w:rFonts w:hint="eastAsia" w:ascii="宋体" w:hAnsi="宋体" w:eastAsia="宋体" w:cs="宋体"/>
          <w:kern w:val="0"/>
          <w:sz w:val="28"/>
          <w:szCs w:val="28"/>
          <w:lang w:val="en-US" w:eastAsia="zh-CN"/>
        </w:rPr>
        <w:t>2</w:t>
      </w:r>
      <w:r>
        <w:rPr>
          <w:rFonts w:hint="eastAsia" w:ascii="宋体" w:hAnsi="宋体" w:cs="宋体"/>
          <w:kern w:val="0"/>
          <w:sz w:val="28"/>
          <w:szCs w:val="28"/>
          <w:lang w:val="en-US" w:eastAsia="zh-CN"/>
        </w:rPr>
        <w:t>1</w:t>
      </w:r>
      <w:r>
        <w:rPr>
          <w:rFonts w:hint="eastAsia" w:ascii="宋体" w:hAnsi="宋体" w:eastAsia="宋体" w:cs="宋体"/>
          <w:kern w:val="0"/>
          <w:sz w:val="28"/>
          <w:szCs w:val="28"/>
        </w:rPr>
        <w:t>年</w:t>
      </w:r>
      <w:r>
        <w:rPr>
          <w:rFonts w:hint="eastAsia" w:ascii="宋体" w:hAnsi="宋体" w:cs="宋体"/>
          <w:kern w:val="0"/>
          <w:sz w:val="28"/>
          <w:szCs w:val="28"/>
          <w:lang w:val="en-US" w:eastAsia="zh-CN"/>
        </w:rPr>
        <w:t>增加60.56</w:t>
      </w:r>
      <w:r>
        <w:rPr>
          <w:rFonts w:hint="eastAsia" w:ascii="宋体" w:hAnsi="宋体" w:eastAsia="宋体" w:cs="宋体"/>
          <w:kern w:val="0"/>
          <w:sz w:val="28"/>
          <w:szCs w:val="28"/>
        </w:rPr>
        <w:t>万元，主要原因</w:t>
      </w:r>
      <w:r>
        <w:rPr>
          <w:rFonts w:hint="eastAsia" w:ascii="宋体" w:hAnsi="宋体" w:eastAsia="宋体" w:cs="宋体"/>
          <w:kern w:val="0"/>
          <w:sz w:val="28"/>
          <w:szCs w:val="28"/>
          <w:lang w:eastAsia="zh-CN"/>
        </w:rPr>
        <w:t>：</w:t>
      </w:r>
      <w:r>
        <w:rPr>
          <w:rFonts w:hint="eastAsia" w:ascii="宋体" w:hAnsi="宋体" w:cs="宋体"/>
          <w:kern w:val="0"/>
          <w:sz w:val="28"/>
          <w:szCs w:val="28"/>
          <w:lang w:val="en-US" w:eastAsia="zh-CN"/>
        </w:rPr>
        <w:t>所有公务用车（包括三队四队交回车辆）运行维护费用</w:t>
      </w:r>
      <w:r>
        <w:rPr>
          <w:rFonts w:hint="eastAsia" w:ascii="宋体" w:hAnsi="宋体" w:eastAsia="宋体" w:cs="宋体"/>
          <w:kern w:val="0"/>
          <w:sz w:val="28"/>
          <w:szCs w:val="28"/>
          <w:lang w:eastAsia="zh-CN"/>
        </w:rPr>
        <w:t>纳入财政</w:t>
      </w:r>
      <w:r>
        <w:rPr>
          <w:rFonts w:hint="eastAsia" w:ascii="宋体" w:hAnsi="宋体" w:cs="宋体"/>
          <w:kern w:val="0"/>
          <w:sz w:val="28"/>
          <w:szCs w:val="28"/>
          <w:lang w:val="en-US" w:eastAsia="zh-CN"/>
        </w:rPr>
        <w:t>年初</w:t>
      </w:r>
      <w:r>
        <w:rPr>
          <w:rFonts w:hint="eastAsia" w:ascii="宋体" w:hAnsi="宋体" w:eastAsia="宋体" w:cs="宋体"/>
          <w:kern w:val="0"/>
          <w:sz w:val="28"/>
          <w:szCs w:val="28"/>
          <w:lang w:eastAsia="zh-CN"/>
        </w:rPr>
        <w:t>预算。</w:t>
      </w:r>
    </w:p>
    <w:p w14:paraId="27FB795F">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2．202</w:t>
      </w:r>
      <w:r>
        <w:rPr>
          <w:rFonts w:hint="eastAsia" w:ascii="宋体" w:hAnsi="宋体" w:cs="宋体"/>
          <w:kern w:val="0"/>
          <w:sz w:val="28"/>
          <w:szCs w:val="28"/>
          <w:lang w:val="en-US" w:eastAsia="zh-CN"/>
        </w:rPr>
        <w:t>2</w:t>
      </w:r>
      <w:r>
        <w:rPr>
          <w:rFonts w:hint="eastAsia" w:ascii="宋体" w:hAnsi="宋体" w:eastAsia="宋体" w:cs="宋体"/>
          <w:kern w:val="0"/>
          <w:sz w:val="28"/>
          <w:szCs w:val="28"/>
        </w:rPr>
        <w:t>年项目支出</w:t>
      </w:r>
      <w:r>
        <w:rPr>
          <w:rFonts w:hint="eastAsia" w:ascii="宋体" w:hAnsi="宋体" w:cs="宋体"/>
          <w:kern w:val="0"/>
          <w:sz w:val="28"/>
          <w:szCs w:val="28"/>
          <w:lang w:val="en-US" w:eastAsia="zh-CN"/>
        </w:rPr>
        <w:t>924.43</w:t>
      </w:r>
      <w:r>
        <w:rPr>
          <w:rFonts w:hint="eastAsia" w:ascii="宋体" w:hAnsi="宋体" w:eastAsia="宋体" w:cs="宋体"/>
          <w:kern w:val="0"/>
          <w:sz w:val="28"/>
          <w:szCs w:val="28"/>
        </w:rPr>
        <w:t>万元，比20</w:t>
      </w:r>
      <w:r>
        <w:rPr>
          <w:rFonts w:hint="eastAsia" w:ascii="宋体" w:hAnsi="宋体" w:eastAsia="宋体" w:cs="宋体"/>
          <w:kern w:val="0"/>
          <w:sz w:val="28"/>
          <w:szCs w:val="28"/>
          <w:lang w:val="en-US" w:eastAsia="zh-CN"/>
        </w:rPr>
        <w:t>2</w:t>
      </w:r>
      <w:r>
        <w:rPr>
          <w:rFonts w:hint="eastAsia" w:ascii="宋体" w:hAnsi="宋体" w:cs="宋体"/>
          <w:kern w:val="0"/>
          <w:sz w:val="28"/>
          <w:szCs w:val="28"/>
          <w:lang w:val="en-US" w:eastAsia="zh-CN"/>
        </w:rPr>
        <w:t>1年增加137.5</w:t>
      </w:r>
      <w:r>
        <w:rPr>
          <w:rFonts w:hint="eastAsia" w:ascii="宋体" w:hAnsi="宋体" w:eastAsia="宋体" w:cs="宋体"/>
          <w:kern w:val="0"/>
          <w:sz w:val="28"/>
          <w:szCs w:val="28"/>
        </w:rPr>
        <w:t>万元，主要原因</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违建拆除工程项目</w:t>
      </w:r>
      <w:r>
        <w:rPr>
          <w:rFonts w:hint="eastAsia" w:ascii="宋体" w:hAnsi="宋体" w:cs="宋体"/>
          <w:kern w:val="0"/>
          <w:sz w:val="28"/>
          <w:szCs w:val="28"/>
          <w:lang w:val="en-US" w:eastAsia="zh-CN"/>
        </w:rPr>
        <w:t>及其他项目纳入财政年初预算</w:t>
      </w:r>
      <w:r>
        <w:rPr>
          <w:rFonts w:hint="eastAsia" w:ascii="宋体" w:hAnsi="宋体" w:eastAsia="宋体" w:cs="宋体"/>
          <w:kern w:val="0"/>
          <w:sz w:val="28"/>
          <w:szCs w:val="28"/>
          <w:lang w:val="en-US" w:eastAsia="zh-CN"/>
        </w:rPr>
        <w:t>。</w:t>
      </w:r>
    </w:p>
    <w:p w14:paraId="34B762CE">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outlineLvl w:val="1"/>
        <w:rPr>
          <w:rFonts w:hint="eastAsia" w:ascii="宋体" w:hAnsi="宋体" w:eastAsia="宋体" w:cs="宋体"/>
          <w:kern w:val="0"/>
          <w:sz w:val="28"/>
          <w:szCs w:val="28"/>
        </w:rPr>
      </w:pPr>
      <w:r>
        <w:rPr>
          <w:rFonts w:hint="eastAsia" w:ascii="宋体" w:hAnsi="宋体" w:eastAsia="宋体" w:cs="宋体"/>
          <w:kern w:val="0"/>
          <w:sz w:val="28"/>
          <w:szCs w:val="28"/>
        </w:rPr>
        <w:t>（四）政府性基金支出预算情况</w:t>
      </w:r>
    </w:p>
    <w:p w14:paraId="088F0FFE">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lang w:eastAsia="zh-CN"/>
        </w:rPr>
        <w:t>我队</w:t>
      </w:r>
      <w:r>
        <w:rPr>
          <w:rFonts w:hint="eastAsia" w:ascii="宋体" w:hAnsi="宋体" w:eastAsia="宋体" w:cs="宋体"/>
          <w:kern w:val="0"/>
          <w:sz w:val="28"/>
          <w:szCs w:val="28"/>
        </w:rPr>
        <w:t>202</w:t>
      </w:r>
      <w:r>
        <w:rPr>
          <w:rFonts w:hint="eastAsia" w:ascii="宋体" w:hAnsi="宋体" w:cs="宋体"/>
          <w:kern w:val="0"/>
          <w:sz w:val="28"/>
          <w:szCs w:val="28"/>
          <w:lang w:val="en-US" w:eastAsia="zh-CN"/>
        </w:rPr>
        <w:t>2</w:t>
      </w:r>
      <w:r>
        <w:rPr>
          <w:rFonts w:hint="eastAsia" w:ascii="宋体" w:hAnsi="宋体" w:eastAsia="宋体" w:cs="宋体"/>
          <w:kern w:val="0"/>
          <w:sz w:val="28"/>
          <w:szCs w:val="28"/>
        </w:rPr>
        <w:t>年没有使用政府性基金预算拨款安排的支出。</w:t>
      </w:r>
    </w:p>
    <w:p w14:paraId="47AF4CFE">
      <w:pPr>
        <w:keepNext w:val="0"/>
        <w:keepLines w:val="0"/>
        <w:pageBreakBefore w:val="0"/>
        <w:widowControl/>
        <w:kinsoku/>
        <w:wordWrap/>
        <w:overflowPunct/>
        <w:topLinePunct w:val="0"/>
        <w:autoSpaceDE/>
        <w:autoSpaceDN/>
        <w:bidi w:val="0"/>
        <w:adjustRightInd/>
        <w:snapToGrid/>
        <w:spacing w:line="600" w:lineRule="exact"/>
        <w:ind w:firstLine="630" w:firstLineChars="196"/>
        <w:jc w:val="left"/>
        <w:textAlignment w:val="auto"/>
        <w:outlineLvl w:val="0"/>
        <w:rPr>
          <w:rFonts w:hint="eastAsia" w:ascii="宋体" w:hAnsi="宋体" w:eastAsia="宋体" w:cs="宋体"/>
          <w:b/>
          <w:kern w:val="0"/>
          <w:sz w:val="32"/>
          <w:szCs w:val="32"/>
        </w:rPr>
      </w:pPr>
      <w:r>
        <w:rPr>
          <w:rFonts w:hint="eastAsia" w:ascii="宋体" w:hAnsi="宋体" w:eastAsia="宋体" w:cs="宋体"/>
          <w:b/>
          <w:kern w:val="0"/>
          <w:sz w:val="32"/>
          <w:szCs w:val="32"/>
        </w:rPr>
        <w:t>三、其他重要事项</w:t>
      </w:r>
    </w:p>
    <w:p w14:paraId="0BCEC9AF">
      <w:pPr>
        <w:keepNext w:val="0"/>
        <w:keepLines w:val="0"/>
        <w:pageBreakBefore w:val="0"/>
        <w:widowControl/>
        <w:tabs>
          <w:tab w:val="left" w:pos="720"/>
          <w:tab w:val="left" w:pos="1080"/>
        </w:tabs>
        <w:kinsoku/>
        <w:wordWrap/>
        <w:overflowPunct/>
        <w:topLinePunct w:val="0"/>
        <w:autoSpaceDE/>
        <w:autoSpaceDN/>
        <w:bidi w:val="0"/>
        <w:adjustRightInd/>
        <w:snapToGrid/>
        <w:spacing w:line="600" w:lineRule="exact"/>
        <w:ind w:firstLine="560" w:firstLineChars="200"/>
        <w:jc w:val="both"/>
        <w:textAlignment w:val="auto"/>
        <w:outlineLvl w:val="1"/>
        <w:rPr>
          <w:rFonts w:hint="eastAsia" w:ascii="宋体" w:hAnsi="宋体" w:eastAsia="宋体" w:cs="宋体"/>
          <w:kern w:val="0"/>
          <w:sz w:val="28"/>
          <w:szCs w:val="28"/>
        </w:rPr>
      </w:pPr>
      <w:r>
        <w:rPr>
          <w:rFonts w:hint="eastAsia" w:ascii="宋体" w:hAnsi="宋体" w:eastAsia="宋体" w:cs="宋体"/>
          <w:kern w:val="0"/>
          <w:sz w:val="28"/>
          <w:szCs w:val="28"/>
        </w:rPr>
        <w:t>（一）“三公”经费安排情况及增减变化原因</w:t>
      </w:r>
    </w:p>
    <w:p w14:paraId="78E6041E">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default" w:ascii="宋体" w:hAnsi="宋体" w:eastAsia="宋体" w:cs="宋体"/>
          <w:color w:val="auto"/>
          <w:kern w:val="0"/>
          <w:sz w:val="28"/>
          <w:szCs w:val="28"/>
          <w:lang w:val="en-US"/>
        </w:rPr>
      </w:pPr>
      <w:r>
        <w:rPr>
          <w:rFonts w:hint="eastAsia" w:ascii="宋体" w:hAnsi="宋体" w:eastAsia="宋体" w:cs="宋体"/>
          <w:color w:val="auto"/>
          <w:kern w:val="0"/>
          <w:sz w:val="28"/>
          <w:szCs w:val="28"/>
        </w:rPr>
        <w:t>202</w:t>
      </w:r>
      <w:r>
        <w:rPr>
          <w:rFonts w:hint="eastAsia" w:ascii="宋体" w:hAnsi="宋体" w:cs="宋体"/>
          <w:color w:val="auto"/>
          <w:kern w:val="0"/>
          <w:sz w:val="28"/>
          <w:szCs w:val="28"/>
          <w:lang w:val="en-US" w:eastAsia="zh-CN"/>
        </w:rPr>
        <w:t>2</w:t>
      </w:r>
      <w:r>
        <w:rPr>
          <w:rFonts w:hint="eastAsia" w:ascii="宋体" w:hAnsi="宋体" w:eastAsia="宋体" w:cs="宋体"/>
          <w:color w:val="auto"/>
          <w:kern w:val="0"/>
          <w:sz w:val="28"/>
          <w:szCs w:val="28"/>
        </w:rPr>
        <w:t>年一般公共预算安排的“三公”经费预算</w:t>
      </w:r>
      <w:r>
        <w:rPr>
          <w:rFonts w:hint="eastAsia" w:ascii="宋体" w:hAnsi="宋体" w:eastAsia="宋体" w:cs="宋体"/>
          <w:color w:val="auto"/>
          <w:kern w:val="0"/>
          <w:sz w:val="28"/>
          <w:szCs w:val="28"/>
          <w:lang w:val="en-US" w:eastAsia="zh-CN"/>
        </w:rPr>
        <w:t>92.6</w:t>
      </w:r>
      <w:r>
        <w:rPr>
          <w:rFonts w:hint="eastAsia" w:ascii="宋体" w:hAnsi="宋体" w:eastAsia="宋体" w:cs="宋体"/>
          <w:color w:val="auto"/>
          <w:kern w:val="0"/>
          <w:sz w:val="28"/>
          <w:szCs w:val="28"/>
        </w:rPr>
        <w:t>万元，比20</w:t>
      </w:r>
      <w:r>
        <w:rPr>
          <w:rFonts w:hint="eastAsia" w:ascii="宋体" w:hAnsi="宋体" w:eastAsia="宋体" w:cs="宋体"/>
          <w:color w:val="auto"/>
          <w:kern w:val="0"/>
          <w:sz w:val="28"/>
          <w:szCs w:val="28"/>
          <w:lang w:val="en-US" w:eastAsia="zh-CN"/>
        </w:rPr>
        <w:t>2</w:t>
      </w:r>
      <w:r>
        <w:rPr>
          <w:rFonts w:hint="eastAsia" w:ascii="宋体" w:hAnsi="宋体" w:cs="宋体"/>
          <w:color w:val="auto"/>
          <w:kern w:val="0"/>
          <w:sz w:val="28"/>
          <w:szCs w:val="28"/>
          <w:lang w:val="en-US" w:eastAsia="zh-CN"/>
        </w:rPr>
        <w:t>1</w:t>
      </w:r>
      <w:r>
        <w:rPr>
          <w:rFonts w:hint="eastAsia" w:ascii="宋体" w:hAnsi="宋体" w:eastAsia="宋体" w:cs="宋体"/>
          <w:color w:val="auto"/>
          <w:kern w:val="0"/>
          <w:sz w:val="28"/>
          <w:szCs w:val="28"/>
        </w:rPr>
        <w:t>年</w:t>
      </w:r>
      <w:r>
        <w:rPr>
          <w:rFonts w:hint="eastAsia" w:ascii="宋体" w:hAnsi="宋体" w:cs="宋体"/>
          <w:color w:val="auto"/>
          <w:kern w:val="0"/>
          <w:sz w:val="28"/>
          <w:szCs w:val="28"/>
          <w:lang w:val="en-US" w:eastAsia="zh-CN"/>
        </w:rPr>
        <w:t>减少0.05</w:t>
      </w:r>
      <w:r>
        <w:rPr>
          <w:rFonts w:hint="eastAsia" w:ascii="宋体" w:hAnsi="宋体" w:eastAsia="宋体" w:cs="宋体"/>
          <w:color w:val="auto"/>
          <w:kern w:val="0"/>
          <w:sz w:val="28"/>
          <w:szCs w:val="28"/>
        </w:rPr>
        <w:t>万元，主要原因</w:t>
      </w:r>
      <w:r>
        <w:rPr>
          <w:rFonts w:hint="eastAsia" w:ascii="宋体" w:hAnsi="宋体" w:eastAsia="宋体" w:cs="宋体"/>
          <w:color w:val="auto"/>
          <w:kern w:val="0"/>
          <w:sz w:val="28"/>
          <w:szCs w:val="28"/>
          <w:lang w:eastAsia="zh-CN"/>
        </w:rPr>
        <w:t>是</w:t>
      </w:r>
      <w:r>
        <w:rPr>
          <w:rFonts w:hint="eastAsia" w:ascii="宋体" w:hAnsi="宋体" w:cs="宋体"/>
          <w:color w:val="auto"/>
          <w:kern w:val="0"/>
          <w:sz w:val="28"/>
          <w:szCs w:val="28"/>
          <w:lang w:val="en-US" w:eastAsia="zh-CN"/>
        </w:rPr>
        <w:t>无公务接待费</w:t>
      </w:r>
      <w:r>
        <w:rPr>
          <w:rFonts w:hint="eastAsia" w:ascii="宋体" w:hAnsi="宋体" w:eastAsia="宋体" w:cs="宋体"/>
          <w:color w:val="auto"/>
          <w:kern w:val="0"/>
          <w:sz w:val="28"/>
          <w:szCs w:val="28"/>
        </w:rPr>
        <w:t>。其中：公务用车运行维护费</w:t>
      </w:r>
      <w:r>
        <w:rPr>
          <w:rFonts w:hint="eastAsia" w:ascii="宋体" w:hAnsi="宋体" w:eastAsia="宋体" w:cs="宋体"/>
          <w:color w:val="auto"/>
          <w:kern w:val="0"/>
          <w:sz w:val="28"/>
          <w:szCs w:val="28"/>
          <w:lang w:val="en-US" w:eastAsia="zh-CN"/>
        </w:rPr>
        <w:t>92.6</w:t>
      </w:r>
      <w:r>
        <w:rPr>
          <w:rFonts w:hint="eastAsia" w:ascii="宋体" w:hAnsi="宋体" w:eastAsia="宋体" w:cs="宋体"/>
          <w:color w:val="auto"/>
          <w:kern w:val="0"/>
          <w:sz w:val="28"/>
          <w:szCs w:val="28"/>
        </w:rPr>
        <w:t>万元，</w:t>
      </w:r>
      <w:r>
        <w:rPr>
          <w:rFonts w:hint="eastAsia" w:ascii="宋体" w:hAnsi="宋体" w:eastAsia="宋体" w:cs="宋体"/>
          <w:color w:val="auto"/>
          <w:kern w:val="0"/>
          <w:sz w:val="28"/>
          <w:szCs w:val="28"/>
          <w:lang w:eastAsia="zh-CN"/>
        </w:rPr>
        <w:t>与</w:t>
      </w:r>
      <w:r>
        <w:rPr>
          <w:rFonts w:hint="eastAsia" w:ascii="宋体" w:hAnsi="宋体" w:eastAsia="宋体" w:cs="宋体"/>
          <w:color w:val="auto"/>
          <w:kern w:val="0"/>
          <w:sz w:val="28"/>
          <w:szCs w:val="28"/>
        </w:rPr>
        <w:t>20</w:t>
      </w:r>
      <w:r>
        <w:rPr>
          <w:rFonts w:hint="eastAsia" w:ascii="宋体" w:hAnsi="宋体" w:eastAsia="宋体" w:cs="宋体"/>
          <w:color w:val="auto"/>
          <w:kern w:val="0"/>
          <w:sz w:val="28"/>
          <w:szCs w:val="28"/>
          <w:lang w:val="en-US" w:eastAsia="zh-CN"/>
        </w:rPr>
        <w:t>2</w:t>
      </w:r>
      <w:r>
        <w:rPr>
          <w:rFonts w:hint="eastAsia" w:ascii="宋体" w:hAnsi="宋体" w:cs="宋体"/>
          <w:color w:val="auto"/>
          <w:kern w:val="0"/>
          <w:sz w:val="28"/>
          <w:szCs w:val="28"/>
          <w:lang w:val="en-US" w:eastAsia="zh-CN"/>
        </w:rPr>
        <w:t>1</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eastAsia="zh-CN"/>
        </w:rPr>
        <w:t>持平</w:t>
      </w:r>
      <w:r>
        <w:rPr>
          <w:rFonts w:hint="eastAsia" w:ascii="宋体" w:hAnsi="宋体" w:cs="宋体"/>
          <w:color w:val="auto"/>
          <w:kern w:val="0"/>
          <w:sz w:val="28"/>
          <w:szCs w:val="28"/>
          <w:lang w:eastAsia="zh-CN"/>
        </w:rPr>
        <w:t>。</w:t>
      </w:r>
    </w:p>
    <w:p w14:paraId="7BCE14E1">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outlineLvl w:val="1"/>
        <w:rPr>
          <w:rFonts w:hint="eastAsia" w:ascii="宋体" w:hAnsi="宋体" w:eastAsia="宋体" w:cs="宋体"/>
          <w:kern w:val="0"/>
          <w:sz w:val="28"/>
          <w:szCs w:val="28"/>
        </w:rPr>
      </w:pPr>
      <w:r>
        <w:rPr>
          <w:rFonts w:hint="eastAsia" w:ascii="宋体" w:hAnsi="宋体" w:eastAsia="宋体" w:cs="宋体"/>
          <w:kern w:val="0"/>
          <w:sz w:val="28"/>
          <w:szCs w:val="28"/>
        </w:rPr>
        <w:t>（二）机关运行经费安排使用情况</w:t>
      </w:r>
    </w:p>
    <w:p w14:paraId="1CB9775B">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本部门单位没有相关内容</w:t>
      </w:r>
      <w:r>
        <w:rPr>
          <w:rFonts w:hint="eastAsia" w:ascii="宋体" w:hAnsi="宋体" w:eastAsia="宋体" w:cs="宋体"/>
          <w:kern w:val="0"/>
          <w:sz w:val="28"/>
          <w:szCs w:val="28"/>
          <w:lang w:eastAsia="zh-CN"/>
        </w:rPr>
        <w:t>。</w:t>
      </w:r>
    </w:p>
    <w:p w14:paraId="0A798C65">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outlineLvl w:val="1"/>
        <w:rPr>
          <w:rFonts w:hint="eastAsia" w:ascii="宋体" w:hAnsi="宋体" w:eastAsia="宋体" w:cs="宋体"/>
          <w:sz w:val="28"/>
          <w:szCs w:val="28"/>
        </w:rPr>
      </w:pPr>
      <w:r>
        <w:rPr>
          <w:rFonts w:hint="eastAsia" w:ascii="宋体" w:hAnsi="宋体" w:eastAsia="宋体" w:cs="宋体"/>
          <w:kern w:val="0"/>
          <w:sz w:val="28"/>
          <w:szCs w:val="28"/>
        </w:rPr>
        <w:t>（三）政府采购信息</w:t>
      </w:r>
    </w:p>
    <w:p w14:paraId="22BC6869">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202</w:t>
      </w:r>
      <w:r>
        <w:rPr>
          <w:rFonts w:hint="eastAsia" w:ascii="宋体" w:hAnsi="宋体" w:cs="宋体"/>
          <w:kern w:val="0"/>
          <w:sz w:val="28"/>
          <w:szCs w:val="28"/>
          <w:lang w:val="en-US" w:eastAsia="zh-CN"/>
        </w:rPr>
        <w:t>2</w:t>
      </w:r>
      <w:r>
        <w:rPr>
          <w:rFonts w:hint="eastAsia" w:ascii="宋体" w:hAnsi="宋体" w:eastAsia="宋体" w:cs="宋体"/>
          <w:kern w:val="0"/>
          <w:sz w:val="28"/>
          <w:szCs w:val="28"/>
        </w:rPr>
        <w:t>年</w:t>
      </w:r>
      <w:r>
        <w:rPr>
          <w:rFonts w:hint="eastAsia" w:ascii="宋体" w:hAnsi="宋体" w:eastAsia="宋体" w:cs="宋体"/>
          <w:kern w:val="0"/>
          <w:sz w:val="28"/>
          <w:szCs w:val="28"/>
          <w:lang w:eastAsia="zh-CN"/>
        </w:rPr>
        <w:t>我单位</w:t>
      </w:r>
      <w:r>
        <w:rPr>
          <w:rFonts w:hint="eastAsia" w:ascii="宋体" w:hAnsi="宋体" w:eastAsia="宋体" w:cs="宋体"/>
          <w:kern w:val="0"/>
          <w:sz w:val="28"/>
          <w:szCs w:val="28"/>
        </w:rPr>
        <w:t>政府采购预</w:t>
      </w:r>
      <w:r>
        <w:rPr>
          <w:rFonts w:hint="eastAsia" w:ascii="宋体" w:hAnsi="宋体" w:eastAsia="宋体" w:cs="宋体"/>
          <w:color w:val="auto"/>
          <w:kern w:val="0"/>
          <w:sz w:val="28"/>
          <w:szCs w:val="28"/>
        </w:rPr>
        <w:t>算总额</w:t>
      </w:r>
      <w:r>
        <w:rPr>
          <w:rFonts w:hint="eastAsia" w:ascii="宋体" w:hAnsi="宋体" w:cs="宋体"/>
          <w:color w:val="auto"/>
          <w:kern w:val="0"/>
          <w:sz w:val="28"/>
          <w:szCs w:val="28"/>
          <w:lang w:val="en-US" w:eastAsia="zh-CN"/>
        </w:rPr>
        <w:t>1151.7</w:t>
      </w: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万元，其中</w:t>
      </w:r>
      <w:r>
        <w:rPr>
          <w:rFonts w:hint="eastAsia" w:ascii="宋体" w:hAnsi="宋体" w:eastAsia="宋体" w:cs="宋体"/>
          <w:kern w:val="0"/>
          <w:sz w:val="28"/>
          <w:szCs w:val="28"/>
        </w:rPr>
        <w:t>：政府采购货物预算</w:t>
      </w:r>
      <w:r>
        <w:rPr>
          <w:rFonts w:hint="eastAsia" w:ascii="宋体" w:hAnsi="宋体" w:cs="宋体"/>
          <w:kern w:val="0"/>
          <w:sz w:val="28"/>
          <w:szCs w:val="28"/>
          <w:lang w:val="en-US" w:eastAsia="zh-CN"/>
        </w:rPr>
        <w:t>95.66</w:t>
      </w:r>
      <w:r>
        <w:rPr>
          <w:rFonts w:hint="eastAsia" w:ascii="宋体" w:hAnsi="宋体" w:eastAsia="宋体" w:cs="宋体"/>
          <w:kern w:val="0"/>
          <w:sz w:val="28"/>
          <w:szCs w:val="28"/>
        </w:rPr>
        <w:t>万元、政府采购工程预算</w:t>
      </w:r>
      <w:r>
        <w:rPr>
          <w:rFonts w:hint="eastAsia" w:ascii="宋体" w:hAnsi="宋体" w:eastAsia="宋体" w:cs="宋体"/>
          <w:kern w:val="0"/>
          <w:sz w:val="28"/>
          <w:szCs w:val="28"/>
          <w:lang w:val="en-US" w:eastAsia="zh-CN"/>
        </w:rPr>
        <w:t>0</w:t>
      </w:r>
      <w:r>
        <w:rPr>
          <w:rFonts w:hint="eastAsia" w:ascii="宋体" w:hAnsi="宋体" w:eastAsia="宋体" w:cs="宋体"/>
          <w:kern w:val="0"/>
          <w:sz w:val="28"/>
          <w:szCs w:val="28"/>
        </w:rPr>
        <w:t>万元、政府采购服务预算</w:t>
      </w:r>
      <w:r>
        <w:rPr>
          <w:rFonts w:hint="eastAsia" w:ascii="宋体" w:hAnsi="宋体" w:cs="宋体"/>
          <w:kern w:val="0"/>
          <w:sz w:val="28"/>
          <w:szCs w:val="28"/>
          <w:lang w:val="en-US" w:eastAsia="zh-CN"/>
        </w:rPr>
        <w:t>1056.11</w:t>
      </w:r>
      <w:r>
        <w:rPr>
          <w:rFonts w:hint="eastAsia" w:ascii="宋体" w:hAnsi="宋体" w:eastAsia="宋体" w:cs="宋体"/>
          <w:kern w:val="0"/>
          <w:sz w:val="28"/>
          <w:szCs w:val="28"/>
        </w:rPr>
        <w:t>万元。</w:t>
      </w:r>
    </w:p>
    <w:p w14:paraId="1E2F3BDA">
      <w:pPr>
        <w:keepNext w:val="0"/>
        <w:keepLines w:val="0"/>
        <w:pageBreakBefore w:val="0"/>
        <w:widowControl/>
        <w:tabs>
          <w:tab w:val="left" w:pos="993"/>
          <w:tab w:val="left" w:pos="1276"/>
        </w:tabs>
        <w:kinsoku/>
        <w:wordWrap/>
        <w:overflowPunct/>
        <w:topLinePunct w:val="0"/>
        <w:autoSpaceDE/>
        <w:autoSpaceDN/>
        <w:bidi w:val="0"/>
        <w:adjustRightInd/>
        <w:snapToGrid/>
        <w:spacing w:line="600" w:lineRule="exact"/>
        <w:ind w:firstLine="560" w:firstLineChars="200"/>
        <w:jc w:val="both"/>
        <w:textAlignment w:val="auto"/>
        <w:outlineLvl w:val="1"/>
        <w:rPr>
          <w:rFonts w:hint="eastAsia" w:ascii="宋体" w:hAnsi="宋体" w:eastAsia="宋体" w:cs="宋体"/>
          <w:kern w:val="0"/>
          <w:sz w:val="28"/>
          <w:szCs w:val="28"/>
        </w:rPr>
      </w:pPr>
      <w:r>
        <w:rPr>
          <w:rFonts w:hint="eastAsia" w:ascii="宋体" w:hAnsi="宋体" w:eastAsia="宋体" w:cs="宋体"/>
          <w:kern w:val="0"/>
          <w:sz w:val="28"/>
          <w:szCs w:val="28"/>
        </w:rPr>
        <w:t>（四）国有资产占有使用情况</w:t>
      </w:r>
    </w:p>
    <w:p w14:paraId="4BC44FC5">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1.车辆情况</w:t>
      </w:r>
    </w:p>
    <w:p w14:paraId="12A55089">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color w:val="auto"/>
          <w:kern w:val="0"/>
          <w:sz w:val="28"/>
          <w:szCs w:val="28"/>
          <w:lang w:val="en-US" w:eastAsia="zh-CN"/>
        </w:rPr>
        <w:t>202</w:t>
      </w:r>
      <w:r>
        <w:rPr>
          <w:rFonts w:hint="eastAsia" w:ascii="宋体" w:hAnsi="宋体" w:cs="宋体"/>
          <w:color w:val="auto"/>
          <w:kern w:val="0"/>
          <w:sz w:val="28"/>
          <w:szCs w:val="28"/>
          <w:lang w:val="en-US" w:eastAsia="zh-CN"/>
        </w:rPr>
        <w:t>2</w:t>
      </w:r>
      <w:r>
        <w:rPr>
          <w:rFonts w:hint="eastAsia" w:ascii="宋体" w:hAnsi="宋体" w:eastAsia="宋体" w:cs="宋体"/>
          <w:color w:val="auto"/>
          <w:kern w:val="0"/>
          <w:sz w:val="28"/>
          <w:szCs w:val="28"/>
        </w:rPr>
        <w:t>年我单位有执法车辆</w:t>
      </w:r>
      <w:r>
        <w:rPr>
          <w:rFonts w:hint="eastAsia" w:ascii="宋体" w:hAnsi="宋体" w:eastAsia="宋体" w:cs="宋体"/>
          <w:color w:val="auto"/>
          <w:kern w:val="0"/>
          <w:sz w:val="28"/>
          <w:szCs w:val="28"/>
          <w:lang w:val="en-US" w:eastAsia="zh-CN"/>
        </w:rPr>
        <w:t>129</w:t>
      </w:r>
      <w:r>
        <w:rPr>
          <w:rFonts w:hint="eastAsia" w:ascii="宋体" w:hAnsi="宋体" w:eastAsia="宋体" w:cs="宋体"/>
          <w:color w:val="auto"/>
          <w:kern w:val="0"/>
          <w:sz w:val="28"/>
          <w:szCs w:val="28"/>
        </w:rPr>
        <w:t>辆。其中：执法汽车4</w:t>
      </w: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辆，执法摩托车40辆。</w:t>
      </w:r>
    </w:p>
    <w:p w14:paraId="5FD9BEA9">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房屋情况</w:t>
      </w:r>
      <w:r>
        <w:rPr>
          <w:rFonts w:hint="eastAsia" w:ascii="宋体" w:hAnsi="宋体" w:eastAsia="宋体" w:cs="宋体"/>
          <w:kern w:val="0"/>
          <w:sz w:val="28"/>
          <w:szCs w:val="28"/>
          <w:lang w:val="en-US" w:eastAsia="zh-CN"/>
        </w:rPr>
        <w:t xml:space="preserve"> </w:t>
      </w:r>
    </w:p>
    <w:p w14:paraId="6F768E14">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color w:val="auto"/>
          <w:kern w:val="0"/>
          <w:sz w:val="28"/>
          <w:szCs w:val="28"/>
        </w:rPr>
        <w:t>我单位下设</w:t>
      </w:r>
      <w:r>
        <w:rPr>
          <w:rFonts w:hint="eastAsia" w:ascii="宋体" w:hAnsi="宋体" w:eastAsia="宋体" w:cs="宋体"/>
          <w:color w:val="auto"/>
          <w:kern w:val="0"/>
          <w:sz w:val="28"/>
          <w:szCs w:val="28"/>
          <w:lang w:eastAsia="zh-CN"/>
        </w:rPr>
        <w:t>六</w:t>
      </w:r>
      <w:r>
        <w:rPr>
          <w:rFonts w:hint="eastAsia" w:ascii="宋体" w:hAnsi="宋体" w:eastAsia="宋体" w:cs="宋体"/>
          <w:color w:val="auto"/>
          <w:kern w:val="0"/>
          <w:sz w:val="28"/>
          <w:szCs w:val="28"/>
        </w:rPr>
        <w:t>个内设科室和</w:t>
      </w:r>
      <w:r>
        <w:rPr>
          <w:rFonts w:hint="eastAsia" w:ascii="宋体" w:hAnsi="宋体" w:eastAsia="宋体" w:cs="宋体"/>
          <w:color w:val="auto"/>
          <w:kern w:val="0"/>
          <w:sz w:val="28"/>
          <w:szCs w:val="28"/>
          <w:lang w:eastAsia="zh-CN"/>
        </w:rPr>
        <w:t>十</w:t>
      </w:r>
      <w:r>
        <w:rPr>
          <w:rFonts w:hint="eastAsia" w:ascii="宋体" w:hAnsi="宋体" w:eastAsia="宋体" w:cs="宋体"/>
          <w:color w:val="auto"/>
          <w:kern w:val="0"/>
          <w:sz w:val="28"/>
          <w:szCs w:val="28"/>
        </w:rPr>
        <w:t>四个执法分队，其中：内设科室、</w:t>
      </w:r>
      <w:r>
        <w:rPr>
          <w:rFonts w:hint="eastAsia" w:ascii="宋体" w:hAnsi="宋体" w:eastAsia="宋体" w:cs="宋体"/>
          <w:color w:val="auto"/>
          <w:kern w:val="0"/>
          <w:sz w:val="28"/>
          <w:szCs w:val="28"/>
          <w:lang w:eastAsia="zh-CN"/>
        </w:rPr>
        <w:t>北大街</w:t>
      </w:r>
      <w:r>
        <w:rPr>
          <w:rFonts w:hint="eastAsia" w:ascii="宋体" w:hAnsi="宋体" w:eastAsia="宋体" w:cs="宋体"/>
          <w:color w:val="auto"/>
          <w:kern w:val="0"/>
          <w:sz w:val="28"/>
          <w:szCs w:val="28"/>
        </w:rPr>
        <w:t>分队、</w:t>
      </w:r>
      <w:r>
        <w:rPr>
          <w:rFonts w:hint="eastAsia" w:ascii="宋体" w:hAnsi="宋体" w:eastAsia="宋体" w:cs="宋体"/>
          <w:color w:val="auto"/>
          <w:kern w:val="0"/>
          <w:sz w:val="28"/>
          <w:szCs w:val="28"/>
          <w:lang w:eastAsia="zh-CN"/>
        </w:rPr>
        <w:t>特勤</w:t>
      </w:r>
      <w:r>
        <w:rPr>
          <w:rFonts w:hint="eastAsia" w:ascii="宋体" w:hAnsi="宋体" w:eastAsia="宋体" w:cs="宋体"/>
          <w:color w:val="auto"/>
          <w:kern w:val="0"/>
          <w:sz w:val="28"/>
          <w:szCs w:val="28"/>
        </w:rPr>
        <w:t>分队</w:t>
      </w:r>
      <w:r>
        <w:rPr>
          <w:rFonts w:hint="eastAsia" w:ascii="宋体" w:hAnsi="宋体" w:eastAsia="宋体" w:cs="宋体"/>
          <w:color w:val="auto"/>
          <w:kern w:val="0"/>
          <w:sz w:val="28"/>
          <w:szCs w:val="28"/>
          <w:lang w:eastAsia="zh-CN"/>
        </w:rPr>
        <w:t>、机动分队</w:t>
      </w:r>
      <w:r>
        <w:rPr>
          <w:rFonts w:hint="eastAsia" w:ascii="宋体" w:hAnsi="宋体" w:eastAsia="宋体" w:cs="宋体"/>
          <w:color w:val="auto"/>
          <w:kern w:val="0"/>
          <w:sz w:val="28"/>
          <w:szCs w:val="28"/>
        </w:rPr>
        <w:t>暂时借用其他单位办公用房；</w:t>
      </w:r>
      <w:r>
        <w:rPr>
          <w:rFonts w:hint="eastAsia" w:ascii="宋体" w:hAnsi="宋体" w:eastAsia="宋体" w:cs="宋体"/>
          <w:color w:val="auto"/>
          <w:kern w:val="0"/>
          <w:sz w:val="28"/>
          <w:szCs w:val="28"/>
          <w:lang w:eastAsia="zh-CN"/>
        </w:rPr>
        <w:t>其他</w:t>
      </w:r>
      <w:r>
        <w:rPr>
          <w:rFonts w:hint="eastAsia" w:ascii="宋体" w:hAnsi="宋体" w:eastAsia="宋体" w:cs="宋体"/>
          <w:color w:val="auto"/>
          <w:kern w:val="0"/>
          <w:sz w:val="28"/>
          <w:szCs w:val="28"/>
        </w:rPr>
        <w:t>分队办公场所一部分暂时为借用阳煤公司房屋</w:t>
      </w:r>
      <w:r>
        <w:rPr>
          <w:rFonts w:hint="eastAsia" w:ascii="宋体" w:hAnsi="宋体" w:eastAsia="宋体" w:cs="宋体"/>
          <w:color w:val="auto"/>
          <w:kern w:val="0"/>
          <w:sz w:val="28"/>
          <w:szCs w:val="28"/>
          <w:lang w:eastAsia="zh-CN"/>
        </w:rPr>
        <w:t>、矿山救护队房屋、市环卫处房屋</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阳泉市原工业干校、下站办事处</w:t>
      </w:r>
      <w:r>
        <w:rPr>
          <w:rFonts w:hint="eastAsia" w:ascii="宋体" w:hAnsi="宋体" w:eastAsia="宋体" w:cs="宋体"/>
          <w:color w:val="auto"/>
          <w:kern w:val="0"/>
          <w:sz w:val="28"/>
          <w:szCs w:val="28"/>
        </w:rPr>
        <w:t>，另一部分为租用</w:t>
      </w:r>
      <w:r>
        <w:rPr>
          <w:rFonts w:hint="eastAsia" w:ascii="宋体" w:hAnsi="宋体" w:cs="宋体"/>
          <w:color w:val="auto"/>
          <w:kern w:val="0"/>
          <w:sz w:val="28"/>
          <w:szCs w:val="28"/>
          <w:lang w:val="en-US" w:eastAsia="zh-CN"/>
        </w:rPr>
        <w:t>阳煤集团</w:t>
      </w:r>
      <w:r>
        <w:rPr>
          <w:rFonts w:hint="eastAsia" w:ascii="宋体" w:hAnsi="宋体" w:eastAsia="宋体" w:cs="宋体"/>
          <w:color w:val="auto"/>
          <w:kern w:val="0"/>
          <w:sz w:val="28"/>
          <w:szCs w:val="28"/>
        </w:rPr>
        <w:t>桥头办事处。因此，我队对办公房屋均不拥有产权，仅按相关协议和合同交租金、水费、电费和办公采暖费用。</w:t>
      </w:r>
    </w:p>
    <w:p w14:paraId="3A9B22F7">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outlineLvl w:val="1"/>
        <w:rPr>
          <w:rFonts w:hint="eastAsia" w:ascii="宋体" w:hAnsi="宋体" w:eastAsia="宋体" w:cs="宋体"/>
          <w:kern w:val="0"/>
          <w:sz w:val="28"/>
          <w:szCs w:val="28"/>
        </w:rPr>
      </w:pPr>
      <w:r>
        <w:rPr>
          <w:rFonts w:hint="eastAsia" w:ascii="宋体" w:hAnsi="宋体" w:eastAsia="宋体" w:cs="宋体"/>
          <w:kern w:val="0"/>
          <w:sz w:val="28"/>
          <w:szCs w:val="28"/>
        </w:rPr>
        <w:t>（五）项目预算的绩效目标</w:t>
      </w:r>
      <w:r>
        <w:rPr>
          <w:rFonts w:hint="eastAsia" w:ascii="宋体" w:hAnsi="宋体" w:cs="宋体"/>
          <w:kern w:val="0"/>
          <w:sz w:val="28"/>
          <w:szCs w:val="28"/>
          <w:lang w:val="en-US" w:eastAsia="zh-CN"/>
        </w:rPr>
        <w:t>设立</w:t>
      </w:r>
      <w:r>
        <w:rPr>
          <w:rFonts w:hint="eastAsia" w:ascii="宋体" w:hAnsi="宋体" w:eastAsia="宋体" w:cs="宋体"/>
          <w:kern w:val="0"/>
          <w:sz w:val="28"/>
          <w:szCs w:val="28"/>
        </w:rPr>
        <w:t>情况说明</w:t>
      </w:r>
    </w:p>
    <w:p w14:paraId="5E30EFCE">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1.绩效目标</w:t>
      </w:r>
      <w:r>
        <w:rPr>
          <w:rFonts w:hint="eastAsia" w:ascii="宋体" w:hAnsi="宋体" w:cs="宋体"/>
          <w:kern w:val="0"/>
          <w:sz w:val="28"/>
          <w:szCs w:val="28"/>
          <w:lang w:val="en-US" w:eastAsia="zh-CN"/>
        </w:rPr>
        <w:t>总体批复</w:t>
      </w:r>
      <w:r>
        <w:rPr>
          <w:rFonts w:hint="eastAsia" w:ascii="宋体" w:hAnsi="宋体" w:eastAsia="宋体" w:cs="宋体"/>
          <w:kern w:val="0"/>
          <w:sz w:val="28"/>
          <w:szCs w:val="28"/>
        </w:rPr>
        <w:t>情况</w:t>
      </w:r>
    </w:p>
    <w:p w14:paraId="423FA54B">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202</w:t>
      </w:r>
      <w:r>
        <w:rPr>
          <w:rFonts w:hint="eastAsia" w:ascii="宋体" w:hAnsi="宋体" w:cs="宋体"/>
          <w:kern w:val="0"/>
          <w:sz w:val="28"/>
          <w:szCs w:val="28"/>
          <w:lang w:val="en-US" w:eastAsia="zh-CN"/>
        </w:rPr>
        <w:t>2</w:t>
      </w:r>
      <w:r>
        <w:rPr>
          <w:rFonts w:hint="eastAsia" w:ascii="宋体" w:hAnsi="宋体" w:eastAsia="宋体" w:cs="宋体"/>
          <w:kern w:val="0"/>
          <w:sz w:val="28"/>
          <w:szCs w:val="28"/>
        </w:rPr>
        <w:t>年财政批复本部门（单位）绩效目标的项目有</w:t>
      </w:r>
      <w:r>
        <w:rPr>
          <w:rFonts w:hint="eastAsia" w:ascii="宋体" w:hAnsi="宋体" w:cs="宋体"/>
          <w:kern w:val="0"/>
          <w:sz w:val="28"/>
          <w:szCs w:val="28"/>
          <w:lang w:val="en-US" w:eastAsia="zh-CN"/>
        </w:rPr>
        <w:t>5</w:t>
      </w:r>
      <w:r>
        <w:rPr>
          <w:rFonts w:hint="eastAsia" w:ascii="宋体" w:hAnsi="宋体" w:eastAsia="宋体" w:cs="宋体"/>
          <w:kern w:val="0"/>
          <w:sz w:val="28"/>
          <w:szCs w:val="28"/>
        </w:rPr>
        <w:t>个，涉及一般公共预算资金</w:t>
      </w:r>
      <w:r>
        <w:rPr>
          <w:rFonts w:hint="eastAsia" w:ascii="宋体" w:hAnsi="宋体" w:cs="宋体"/>
          <w:kern w:val="0"/>
          <w:sz w:val="28"/>
          <w:szCs w:val="28"/>
          <w:lang w:val="en-US" w:eastAsia="zh-CN"/>
        </w:rPr>
        <w:t>924.43</w:t>
      </w:r>
      <w:r>
        <w:rPr>
          <w:rFonts w:hint="eastAsia" w:ascii="宋体" w:hAnsi="宋体" w:eastAsia="宋体" w:cs="宋体"/>
          <w:kern w:val="0"/>
          <w:sz w:val="28"/>
          <w:szCs w:val="28"/>
        </w:rPr>
        <w:t>万元、政府性基金预算资金</w:t>
      </w:r>
      <w:r>
        <w:rPr>
          <w:rFonts w:hint="eastAsia" w:ascii="宋体" w:hAnsi="宋体" w:eastAsia="宋体" w:cs="宋体"/>
          <w:kern w:val="0"/>
          <w:sz w:val="28"/>
          <w:szCs w:val="28"/>
          <w:lang w:val="en-US" w:eastAsia="zh-CN"/>
        </w:rPr>
        <w:t>0</w:t>
      </w:r>
      <w:r>
        <w:rPr>
          <w:rFonts w:hint="eastAsia" w:ascii="宋体" w:hAnsi="宋体" w:eastAsia="宋体" w:cs="宋体"/>
          <w:kern w:val="0"/>
          <w:sz w:val="28"/>
          <w:szCs w:val="28"/>
        </w:rPr>
        <w:t>万元。</w:t>
      </w:r>
    </w:p>
    <w:p w14:paraId="46D1D9EC">
      <w:pPr>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2.绩效管理情况</w:t>
      </w:r>
    </w:p>
    <w:p w14:paraId="01DEC363">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）基础工作管理。我</w:t>
      </w:r>
      <w:r>
        <w:rPr>
          <w:rFonts w:hint="eastAsia" w:ascii="宋体" w:hAnsi="宋体" w:eastAsia="宋体" w:cs="宋体"/>
          <w:kern w:val="0"/>
          <w:sz w:val="28"/>
          <w:szCs w:val="28"/>
          <w:lang w:eastAsia="zh-CN"/>
        </w:rPr>
        <w:t>单位自身高度</w:t>
      </w:r>
      <w:r>
        <w:rPr>
          <w:rFonts w:hint="eastAsia" w:ascii="宋体" w:hAnsi="宋体" w:eastAsia="宋体" w:cs="宋体"/>
          <w:kern w:val="0"/>
          <w:sz w:val="28"/>
          <w:szCs w:val="28"/>
        </w:rPr>
        <w:t>重视预算绩效管理工作，对上级做出的批示和下发的预算批</w:t>
      </w:r>
      <w:r>
        <w:rPr>
          <w:rFonts w:hint="eastAsia" w:ascii="宋体" w:hAnsi="宋体" w:eastAsia="宋体" w:cs="宋体"/>
          <w:kern w:val="0"/>
          <w:sz w:val="28"/>
          <w:szCs w:val="28"/>
          <w:lang w:eastAsia="zh-CN"/>
        </w:rPr>
        <w:t>复</w:t>
      </w:r>
      <w:r>
        <w:rPr>
          <w:rFonts w:hint="eastAsia" w:ascii="宋体" w:hAnsi="宋体" w:eastAsia="宋体" w:cs="宋体"/>
          <w:kern w:val="0"/>
          <w:sz w:val="28"/>
          <w:szCs w:val="28"/>
        </w:rPr>
        <w:t>非常的关心。（</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）绩效目标管理。严格按照</w:t>
      </w:r>
      <w:r>
        <w:rPr>
          <w:rFonts w:hint="eastAsia" w:ascii="宋体" w:hAnsi="宋体" w:eastAsia="宋体" w:cs="宋体"/>
          <w:kern w:val="0"/>
          <w:sz w:val="28"/>
          <w:szCs w:val="28"/>
          <w:lang w:eastAsia="zh-CN"/>
        </w:rPr>
        <w:t>市财政及主管单位</w:t>
      </w:r>
      <w:r>
        <w:rPr>
          <w:rFonts w:hint="eastAsia" w:ascii="宋体" w:hAnsi="宋体" w:eastAsia="宋体" w:cs="宋体"/>
          <w:kern w:val="0"/>
          <w:sz w:val="28"/>
          <w:szCs w:val="28"/>
        </w:rPr>
        <w:t>的要求在规定时间</w:t>
      </w:r>
      <w:r>
        <w:rPr>
          <w:rFonts w:hint="eastAsia" w:ascii="宋体" w:hAnsi="宋体" w:eastAsia="宋体" w:cs="宋体"/>
          <w:kern w:val="0"/>
          <w:sz w:val="28"/>
          <w:szCs w:val="28"/>
          <w:lang w:eastAsia="zh-CN"/>
        </w:rPr>
        <w:t>内进行</w:t>
      </w:r>
      <w:r>
        <w:rPr>
          <w:rFonts w:hint="eastAsia" w:ascii="宋体" w:hAnsi="宋体" w:eastAsia="宋体" w:cs="宋体"/>
          <w:kern w:val="0"/>
          <w:sz w:val="28"/>
          <w:szCs w:val="28"/>
        </w:rPr>
        <w:t>绩效目标</w:t>
      </w:r>
      <w:r>
        <w:rPr>
          <w:rFonts w:hint="eastAsia" w:ascii="宋体" w:hAnsi="宋体" w:eastAsia="宋体" w:cs="宋体"/>
          <w:kern w:val="0"/>
          <w:sz w:val="28"/>
          <w:szCs w:val="28"/>
          <w:lang w:eastAsia="zh-CN"/>
        </w:rPr>
        <w:t>申报</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并细化各类绩效目标指标。</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）绩效监控管理。</w:t>
      </w:r>
      <w:r>
        <w:rPr>
          <w:rFonts w:hint="eastAsia" w:ascii="宋体" w:hAnsi="宋体" w:eastAsia="宋体" w:cs="宋体"/>
          <w:kern w:val="0"/>
          <w:sz w:val="28"/>
          <w:szCs w:val="28"/>
          <w:lang w:eastAsia="zh-CN"/>
        </w:rPr>
        <w:t>单位的</w:t>
      </w:r>
      <w:r>
        <w:rPr>
          <w:rFonts w:hint="eastAsia" w:ascii="宋体" w:hAnsi="宋体" w:eastAsia="宋体" w:cs="宋体"/>
          <w:sz w:val="28"/>
          <w:szCs w:val="28"/>
        </w:rPr>
        <w:t>管理</w:t>
      </w:r>
      <w:r>
        <w:rPr>
          <w:rFonts w:hint="eastAsia" w:ascii="宋体" w:hAnsi="宋体" w:eastAsia="宋体" w:cs="宋体"/>
          <w:sz w:val="28"/>
          <w:szCs w:val="28"/>
          <w:lang w:eastAsia="zh-CN"/>
        </w:rPr>
        <w:t>科室</w:t>
      </w:r>
      <w:r>
        <w:rPr>
          <w:rFonts w:hint="eastAsia" w:ascii="宋体" w:hAnsi="宋体" w:eastAsia="宋体" w:cs="宋体"/>
          <w:sz w:val="28"/>
          <w:szCs w:val="28"/>
        </w:rPr>
        <w:t>根据职能的不同对</w:t>
      </w:r>
      <w:r>
        <w:rPr>
          <w:rFonts w:hint="eastAsia" w:ascii="宋体" w:hAnsi="宋体" w:eastAsia="宋体" w:cs="宋体"/>
          <w:sz w:val="28"/>
          <w:szCs w:val="28"/>
          <w:lang w:eastAsia="zh-CN"/>
        </w:rPr>
        <w:t>相关</w:t>
      </w:r>
      <w:r>
        <w:rPr>
          <w:rFonts w:hint="eastAsia" w:ascii="宋体" w:hAnsi="宋体" w:eastAsia="宋体" w:cs="宋体"/>
          <w:sz w:val="28"/>
          <w:szCs w:val="28"/>
        </w:rPr>
        <w:t>项目的实施过程进行监督、检查、验收及支出审核等</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）绩效评价管理。</w:t>
      </w:r>
      <w:r>
        <w:rPr>
          <w:rFonts w:hint="eastAsia" w:ascii="宋体" w:hAnsi="宋体" w:eastAsia="宋体" w:cs="宋体"/>
          <w:kern w:val="0"/>
          <w:sz w:val="28"/>
          <w:szCs w:val="28"/>
          <w:lang w:eastAsia="zh-CN"/>
        </w:rPr>
        <w:t>我队能够积极开展绩效评价工作，认真组织实施自评并接受他评，主动发现预算执行中的问题。</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）结果运用管理。</w:t>
      </w:r>
      <w:r>
        <w:rPr>
          <w:rFonts w:hint="eastAsia" w:ascii="宋体" w:hAnsi="宋体" w:eastAsia="宋体" w:cs="宋体"/>
          <w:kern w:val="0"/>
          <w:sz w:val="28"/>
          <w:szCs w:val="28"/>
          <w:lang w:eastAsia="zh-CN"/>
        </w:rPr>
        <w:t>将绩效评价结果与绩效目标相对比，针对不足的部分落实整改措施，也为下年度预算安排</w:t>
      </w:r>
      <w:r>
        <w:rPr>
          <w:rFonts w:hint="eastAsia" w:ascii="宋体" w:hAnsi="宋体" w:eastAsia="宋体" w:cs="宋体"/>
          <w:kern w:val="0"/>
          <w:sz w:val="28"/>
          <w:szCs w:val="28"/>
        </w:rPr>
        <w:t>奠定基础</w:t>
      </w:r>
      <w:r>
        <w:rPr>
          <w:rFonts w:hint="eastAsia" w:ascii="宋体" w:hAnsi="宋体" w:eastAsia="宋体" w:cs="宋体"/>
          <w:kern w:val="0"/>
          <w:sz w:val="28"/>
          <w:szCs w:val="28"/>
          <w:lang w:eastAsia="zh-CN"/>
        </w:rPr>
        <w:t>，进一步提高财政资源配置效率</w:t>
      </w:r>
      <w:r>
        <w:rPr>
          <w:rFonts w:hint="eastAsia" w:ascii="宋体" w:hAnsi="宋体" w:eastAsia="宋体" w:cs="宋体"/>
          <w:kern w:val="0"/>
          <w:sz w:val="28"/>
          <w:szCs w:val="28"/>
        </w:rPr>
        <w:t>。</w:t>
      </w:r>
    </w:p>
    <w:p w14:paraId="44904AAC">
      <w:pPr>
        <w:keepNext w:val="0"/>
        <w:keepLines w:val="0"/>
        <w:pageBreakBefore w:val="0"/>
        <w:widowControl/>
        <w:tabs>
          <w:tab w:val="left" w:pos="851"/>
        </w:tabs>
        <w:kinsoku/>
        <w:wordWrap/>
        <w:overflowPunct/>
        <w:topLinePunct w:val="0"/>
        <w:autoSpaceDE/>
        <w:autoSpaceDN/>
        <w:bidi w:val="0"/>
        <w:adjustRightInd/>
        <w:snapToGrid/>
        <w:spacing w:line="600" w:lineRule="exact"/>
        <w:ind w:firstLine="560" w:firstLineChars="200"/>
        <w:jc w:val="both"/>
        <w:textAlignment w:val="auto"/>
        <w:outlineLvl w:val="1"/>
        <w:rPr>
          <w:rFonts w:hint="eastAsia" w:ascii="宋体" w:hAnsi="宋体" w:eastAsia="宋体" w:cs="宋体"/>
          <w:kern w:val="0"/>
          <w:sz w:val="28"/>
          <w:szCs w:val="28"/>
        </w:rPr>
      </w:pPr>
      <w:r>
        <w:rPr>
          <w:rFonts w:hint="eastAsia" w:ascii="宋体" w:hAnsi="宋体" w:eastAsia="宋体" w:cs="宋体"/>
          <w:kern w:val="0"/>
          <w:sz w:val="28"/>
          <w:szCs w:val="28"/>
        </w:rPr>
        <w:t>（六）名词解释</w:t>
      </w:r>
    </w:p>
    <w:p w14:paraId="0ABB5F02">
      <w:pPr>
        <w:keepNext w:val="0"/>
        <w:keepLines w:val="0"/>
        <w:pageBreakBefore w:val="0"/>
        <w:widowControl/>
        <w:tabs>
          <w:tab w:val="left" w:pos="851"/>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1.基本支出：为保障机构正常运转、完成日常工作任务而发生的人员支出和公用支出。</w:t>
      </w:r>
    </w:p>
    <w:p w14:paraId="545E9C44">
      <w:pPr>
        <w:keepNext w:val="0"/>
        <w:keepLines w:val="0"/>
        <w:pageBreakBefore w:val="0"/>
        <w:widowControl/>
        <w:tabs>
          <w:tab w:val="left" w:pos="851"/>
        </w:tabs>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2.项目支出：在基本支出之外为完成特定行政任务和事业发展目标所发生的支出。</w:t>
      </w:r>
    </w:p>
    <w:p w14:paraId="0CFC813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三公”经费：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公务用车运行维护费反映单位按规定保留的公务用车燃料费、维修费、过路过桥费、保险费、安全奖励费用等支出；公务接待费反映单位按规定开支的各类公务接待支出。</w:t>
      </w:r>
    </w:p>
    <w:p w14:paraId="568A4C7E">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4.机关运行经费：行政单位和参照公务员法管理的事业单位使用一般公共预算安排的基本支出中的日常公用经费支出。</w:t>
      </w:r>
    </w:p>
    <w:p w14:paraId="0DCA1DBE">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5.政府购买服务：政府按照一定的方式和程序，把属于政府职责范围且适合通过市场化方式提供的服务事项，交由符合条件的社会力量和事业单位承担，并根据服务数量和质量等向其支付费用的行为。</w:t>
      </w:r>
    </w:p>
    <w:p w14:paraId="0F25219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6.一般公共预算：是指以税收为主体的财政收入，安排用于保障和改善民生、推动经济社会发展、维护国家安全、维持国家机构正常运转等方面的收支预算。</w:t>
      </w:r>
    </w:p>
    <w:p w14:paraId="68817B1C">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7.政府性基金预算：是对依照法律、行政法规的规定在一定期限内向特定对象征收、收取或者以其他方式筹集的资金，专项用于特定公共事业发展的收支预算。</w:t>
      </w:r>
    </w:p>
    <w:p w14:paraId="055DB6B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8.国有资本经营预算：是对国有资本收益作出支出安排的收支预算。</w:t>
      </w:r>
    </w:p>
    <w:p w14:paraId="4A040D2E">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9.财政专户管理资金：专指教育收费，包括目前在财政专户管理的高中以上学费、住宿费，高校委托培养费，党校收费，教育考试考务费，函大、电大、夜大及短训班培训费等。</w:t>
      </w:r>
    </w:p>
    <w:p w14:paraId="6539B28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10.单位资金：是指除政府预算资金和财政专户管理资金以外的资金，包括事业收入、事业单位经营收入、上级补助收入、附属单位上缴收入、其他收入。</w:t>
      </w:r>
    </w:p>
    <w:p w14:paraId="2B9640C6">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cs="宋体"/>
          <w:kern w:val="0"/>
          <w:sz w:val="28"/>
          <w:szCs w:val="28"/>
          <w:lang w:val="en-US" w:eastAsia="zh-CN"/>
        </w:rPr>
      </w:pPr>
      <w:r>
        <w:rPr>
          <w:rFonts w:hint="eastAsia" w:ascii="宋体" w:hAnsi="宋体" w:eastAsia="宋体" w:cs="宋体"/>
          <w:kern w:val="0"/>
          <w:sz w:val="28"/>
          <w:szCs w:val="28"/>
          <w:lang w:val="en-US" w:eastAsia="zh-CN"/>
        </w:rPr>
        <w:t>11.上年结转：指以前年度预算安排、结转到本年仍按原规定用途继续使用的资金</w:t>
      </w:r>
      <w:r>
        <w:rPr>
          <w:rFonts w:hint="eastAsia" w:ascii="宋体" w:hAnsi="宋体" w:cs="宋体"/>
          <w:kern w:val="0"/>
          <w:sz w:val="28"/>
          <w:szCs w:val="28"/>
          <w:lang w:val="en-US" w:eastAsia="zh-CN"/>
        </w:rPr>
        <w:t>。</w:t>
      </w:r>
    </w:p>
    <w:p w14:paraId="3BB538E1">
      <w:pPr>
        <w:keepNext w:val="0"/>
        <w:keepLines w:val="0"/>
        <w:pageBreakBefore w:val="0"/>
        <w:widowControl/>
        <w:tabs>
          <w:tab w:val="left" w:pos="3578"/>
        </w:tabs>
        <w:kinsoku/>
        <w:wordWrap/>
        <w:overflowPunct/>
        <w:topLinePunct w:val="0"/>
        <w:autoSpaceDE/>
        <w:autoSpaceDN/>
        <w:bidi w:val="0"/>
        <w:adjustRightInd/>
        <w:snapToGrid/>
        <w:spacing w:line="600" w:lineRule="exact"/>
        <w:ind w:firstLine="562" w:firstLineChars="200"/>
        <w:jc w:val="left"/>
        <w:textAlignment w:val="auto"/>
        <w:outlineLvl w:val="0"/>
        <w:rPr>
          <w:rFonts w:hint="eastAsia" w:asciiTheme="minorEastAsia" w:hAnsiTheme="minorEastAsia" w:eastAsiaTheme="minorEastAsia" w:cstheme="minorEastAsia"/>
          <w:color w:val="000000"/>
          <w:spacing w:val="1"/>
          <w:sz w:val="28"/>
          <w:szCs w:val="28"/>
          <w:lang w:val="en-US" w:eastAsia="en-US" w:bidi="ar-SA"/>
        </w:rPr>
      </w:pPr>
      <w:bookmarkStart w:id="0" w:name="br1_9"/>
      <w:bookmarkEnd w:id="0"/>
      <w:r>
        <w:rPr>
          <w:rFonts w:hint="eastAsia" w:ascii="宋体" w:hAnsi="宋体" w:cs="宋体"/>
          <w:b/>
          <w:kern w:val="0"/>
          <w:sz w:val="28"/>
          <w:szCs w:val="28"/>
          <w:lang w:val="en-US" w:eastAsia="zh-CN"/>
        </w:rPr>
        <w:t>四</w:t>
      </w:r>
      <w:r>
        <w:rPr>
          <w:rFonts w:hint="eastAsia" w:ascii="宋体" w:hAnsi="宋体" w:eastAsia="宋体" w:cs="宋体"/>
          <w:b/>
          <w:kern w:val="0"/>
          <w:sz w:val="28"/>
          <w:szCs w:val="28"/>
        </w:rPr>
        <w:t>、202</w:t>
      </w:r>
      <w:r>
        <w:rPr>
          <w:rFonts w:hint="eastAsia" w:ascii="宋体" w:hAnsi="宋体" w:cs="宋体"/>
          <w:b/>
          <w:kern w:val="0"/>
          <w:sz w:val="28"/>
          <w:szCs w:val="28"/>
          <w:lang w:val="en-US" w:eastAsia="zh-CN"/>
        </w:rPr>
        <w:t>2</w:t>
      </w:r>
      <w:r>
        <w:rPr>
          <w:rFonts w:hint="eastAsia" w:ascii="宋体" w:hAnsi="宋体" w:eastAsia="宋体" w:cs="宋体"/>
          <w:b/>
          <w:kern w:val="0"/>
          <w:sz w:val="28"/>
          <w:szCs w:val="28"/>
        </w:rPr>
        <w:t>年</w:t>
      </w:r>
      <w:r>
        <w:rPr>
          <w:rFonts w:hint="eastAsia" w:ascii="宋体" w:hAnsi="宋体" w:eastAsia="宋体" w:cs="宋体"/>
          <w:b/>
          <w:kern w:val="0"/>
          <w:sz w:val="28"/>
          <w:szCs w:val="28"/>
          <w:lang w:eastAsia="zh-CN"/>
        </w:rPr>
        <w:t>阳泉市城市管理综合行政执法队</w:t>
      </w:r>
      <w:r>
        <w:rPr>
          <w:rFonts w:hint="eastAsia" w:ascii="宋体" w:hAnsi="宋体" w:eastAsia="宋体" w:cs="宋体"/>
          <w:b/>
          <w:kern w:val="0"/>
          <w:sz w:val="28"/>
          <w:szCs w:val="28"/>
        </w:rPr>
        <w:t>预算安排情况说明</w:t>
      </w:r>
    </w:p>
    <w:p w14:paraId="61A42264">
      <w:pPr>
        <w:keepNext w:val="0"/>
        <w:keepLines w:val="0"/>
        <w:pageBreakBefore w:val="0"/>
        <w:widowControl w:val="0"/>
        <w:kinsoku/>
        <w:wordWrap/>
        <w:overflowPunct/>
        <w:topLinePunct w:val="0"/>
        <w:autoSpaceDE/>
        <w:autoSpaceDN/>
        <w:bidi w:val="0"/>
        <w:adjustRightInd/>
        <w:snapToGrid/>
        <w:spacing w:before="230" w:line="340" w:lineRule="exact"/>
        <w:ind w:firstLine="560" w:firstLineChars="200"/>
        <w:textAlignment w:val="auto"/>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z w:val="28"/>
          <w:szCs w:val="28"/>
          <w:lang w:val="en-US" w:eastAsia="en-US" w:bidi="ar-SA"/>
        </w:rPr>
        <w:t>(1)部门收支总表</w:t>
      </w:r>
    </w:p>
    <w:tbl>
      <w:tblPr>
        <w:tblStyle w:val="5"/>
        <w:tblW w:w="90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30"/>
        <w:gridCol w:w="1125"/>
        <w:gridCol w:w="2363"/>
        <w:gridCol w:w="1555"/>
      </w:tblGrid>
      <w:tr w14:paraId="0E85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30" w:type="dxa"/>
            <w:tcBorders>
              <w:top w:val="nil"/>
              <w:left w:val="nil"/>
              <w:bottom w:val="nil"/>
              <w:right w:val="nil"/>
            </w:tcBorders>
            <w:shd w:val="clear" w:color="auto" w:fill="auto"/>
            <w:noWrap/>
            <w:vAlign w:val="center"/>
          </w:tcPr>
          <w:p w14:paraId="139F9A7E">
            <w:pPr>
              <w:rPr>
                <w:rFonts w:hint="eastAsia" w:ascii="宋体" w:hAnsi="宋体" w:eastAsia="宋体" w:cs="宋体"/>
                <w:i w:val="0"/>
                <w:iCs w:val="0"/>
                <w:color w:val="000000"/>
                <w:sz w:val="20"/>
                <w:szCs w:val="20"/>
                <w:u w:val="none"/>
              </w:rPr>
            </w:pPr>
          </w:p>
        </w:tc>
        <w:tc>
          <w:tcPr>
            <w:tcW w:w="1125" w:type="dxa"/>
            <w:tcBorders>
              <w:top w:val="nil"/>
              <w:left w:val="nil"/>
              <w:bottom w:val="nil"/>
              <w:right w:val="nil"/>
            </w:tcBorders>
            <w:shd w:val="clear" w:color="auto" w:fill="auto"/>
            <w:noWrap/>
            <w:vAlign w:val="center"/>
          </w:tcPr>
          <w:p w14:paraId="15E6ED1D">
            <w:pPr>
              <w:rPr>
                <w:rFonts w:hint="eastAsia" w:ascii="宋体" w:hAnsi="宋体" w:eastAsia="宋体" w:cs="宋体"/>
                <w:i w:val="0"/>
                <w:iCs w:val="0"/>
                <w:color w:val="000000"/>
                <w:sz w:val="20"/>
                <w:szCs w:val="20"/>
                <w:u w:val="none"/>
              </w:rPr>
            </w:pPr>
          </w:p>
        </w:tc>
        <w:tc>
          <w:tcPr>
            <w:tcW w:w="2363" w:type="dxa"/>
            <w:tcBorders>
              <w:top w:val="nil"/>
              <w:left w:val="nil"/>
              <w:bottom w:val="nil"/>
              <w:right w:val="nil"/>
            </w:tcBorders>
            <w:shd w:val="clear" w:color="auto" w:fill="auto"/>
            <w:noWrap/>
            <w:vAlign w:val="center"/>
          </w:tcPr>
          <w:p w14:paraId="6A50AF35">
            <w:pPr>
              <w:rPr>
                <w:rFonts w:hint="eastAsia" w:ascii="宋体" w:hAnsi="宋体" w:eastAsia="宋体" w:cs="宋体"/>
                <w:i w:val="0"/>
                <w:iCs w:val="0"/>
                <w:color w:val="000000"/>
                <w:sz w:val="20"/>
                <w:szCs w:val="20"/>
                <w:u w:val="none"/>
              </w:rPr>
            </w:pPr>
          </w:p>
        </w:tc>
        <w:tc>
          <w:tcPr>
            <w:tcW w:w="1555" w:type="dxa"/>
            <w:tcBorders>
              <w:top w:val="nil"/>
              <w:left w:val="nil"/>
              <w:bottom w:val="nil"/>
              <w:right w:val="nil"/>
            </w:tcBorders>
            <w:shd w:val="clear" w:color="auto" w:fill="auto"/>
            <w:noWrap/>
            <w:vAlign w:val="center"/>
          </w:tcPr>
          <w:p w14:paraId="504005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预算公开表1</w:t>
            </w:r>
          </w:p>
        </w:tc>
      </w:tr>
      <w:tr w14:paraId="5D27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73" w:type="dxa"/>
            <w:gridSpan w:val="4"/>
            <w:tcBorders>
              <w:top w:val="nil"/>
              <w:left w:val="nil"/>
              <w:bottom w:val="nil"/>
              <w:right w:val="nil"/>
            </w:tcBorders>
            <w:shd w:val="clear" w:color="auto" w:fill="auto"/>
            <w:noWrap/>
            <w:vAlign w:val="center"/>
          </w:tcPr>
          <w:p w14:paraId="5EA5E91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2022年预算收支总表</w:t>
            </w:r>
          </w:p>
        </w:tc>
      </w:tr>
      <w:tr w14:paraId="1A62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155" w:type="dxa"/>
            <w:gridSpan w:val="2"/>
            <w:tcBorders>
              <w:top w:val="nil"/>
              <w:left w:val="nil"/>
              <w:bottom w:val="nil"/>
              <w:right w:val="nil"/>
            </w:tcBorders>
            <w:shd w:val="clear" w:color="auto" w:fill="auto"/>
            <w:noWrap/>
            <w:vAlign w:val="center"/>
          </w:tcPr>
          <w:p w14:paraId="181AA5EF">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部门:[045006]阳泉市城市管理综合行政执法队</w:t>
            </w:r>
          </w:p>
        </w:tc>
        <w:tc>
          <w:tcPr>
            <w:tcW w:w="2363" w:type="dxa"/>
            <w:tcBorders>
              <w:top w:val="nil"/>
              <w:left w:val="nil"/>
              <w:bottom w:val="nil"/>
              <w:right w:val="nil"/>
            </w:tcBorders>
            <w:shd w:val="clear" w:color="auto" w:fill="auto"/>
            <w:noWrap/>
            <w:vAlign w:val="center"/>
          </w:tcPr>
          <w:p w14:paraId="74E1767D">
            <w:pPr>
              <w:rPr>
                <w:rFonts w:hint="eastAsia" w:ascii="宋体" w:hAnsi="宋体" w:eastAsia="宋体" w:cs="宋体"/>
                <w:i w:val="0"/>
                <w:iCs w:val="0"/>
                <w:color w:val="000000"/>
                <w:sz w:val="20"/>
                <w:szCs w:val="20"/>
                <w:u w:val="none"/>
              </w:rPr>
            </w:pPr>
          </w:p>
        </w:tc>
        <w:tc>
          <w:tcPr>
            <w:tcW w:w="1555" w:type="dxa"/>
            <w:tcBorders>
              <w:top w:val="nil"/>
              <w:left w:val="nil"/>
              <w:bottom w:val="nil"/>
              <w:right w:val="nil"/>
            </w:tcBorders>
            <w:shd w:val="clear" w:color="auto" w:fill="auto"/>
            <w:noWrap/>
            <w:vAlign w:val="center"/>
          </w:tcPr>
          <w:p w14:paraId="1236EB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323F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A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3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D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791B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2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5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0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F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w:t>
            </w:r>
          </w:p>
        </w:tc>
      </w:tr>
      <w:tr w14:paraId="1E70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B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C8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2,942.53</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70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B6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r>
      <w:tr w14:paraId="3ADA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8F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A585">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0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外交支出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57A4">
            <w:pPr>
              <w:jc w:val="right"/>
              <w:rPr>
                <w:rFonts w:hint="eastAsia" w:ascii="宋体" w:hAnsi="宋体" w:eastAsia="宋体" w:cs="宋体"/>
                <w:i w:val="0"/>
                <w:iCs w:val="0"/>
                <w:color w:val="000000"/>
                <w:sz w:val="20"/>
                <w:szCs w:val="20"/>
                <w:u w:val="none"/>
              </w:rPr>
            </w:pPr>
          </w:p>
        </w:tc>
      </w:tr>
      <w:tr w14:paraId="0EA3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02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0043">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06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国防支出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DEB8">
            <w:pPr>
              <w:jc w:val="right"/>
              <w:rPr>
                <w:rFonts w:hint="eastAsia" w:ascii="宋体" w:hAnsi="宋体" w:eastAsia="宋体" w:cs="宋体"/>
                <w:i w:val="0"/>
                <w:iCs w:val="0"/>
                <w:color w:val="000000"/>
                <w:sz w:val="20"/>
                <w:szCs w:val="20"/>
                <w:u w:val="none"/>
              </w:rPr>
            </w:pPr>
          </w:p>
        </w:tc>
      </w:tr>
      <w:tr w14:paraId="4AE6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E4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四、财政专户管理资金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5374">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E2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公共安全支出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EF43">
            <w:pPr>
              <w:jc w:val="right"/>
              <w:rPr>
                <w:rFonts w:hint="eastAsia" w:ascii="宋体" w:hAnsi="宋体" w:eastAsia="宋体" w:cs="宋体"/>
                <w:i w:val="0"/>
                <w:iCs w:val="0"/>
                <w:color w:val="000000"/>
                <w:sz w:val="20"/>
                <w:szCs w:val="20"/>
                <w:u w:val="none"/>
              </w:rPr>
            </w:pPr>
          </w:p>
        </w:tc>
      </w:tr>
      <w:tr w14:paraId="6CE7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58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五、单位资金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8891">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FD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691C">
            <w:pPr>
              <w:jc w:val="right"/>
              <w:rPr>
                <w:rFonts w:hint="eastAsia" w:ascii="宋体" w:hAnsi="宋体" w:eastAsia="宋体" w:cs="宋体"/>
                <w:i w:val="0"/>
                <w:iCs w:val="0"/>
                <w:color w:val="000000"/>
                <w:sz w:val="20"/>
                <w:szCs w:val="20"/>
                <w:u w:val="none"/>
              </w:rPr>
            </w:pPr>
          </w:p>
        </w:tc>
      </w:tr>
      <w:tr w14:paraId="31751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8F48">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C553">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9A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科学技术支出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B99E">
            <w:pPr>
              <w:jc w:val="right"/>
              <w:rPr>
                <w:rFonts w:hint="eastAsia" w:ascii="宋体" w:hAnsi="宋体" w:eastAsia="宋体" w:cs="宋体"/>
                <w:i w:val="0"/>
                <w:iCs w:val="0"/>
                <w:color w:val="000000"/>
                <w:sz w:val="20"/>
                <w:szCs w:val="20"/>
                <w:u w:val="none"/>
              </w:rPr>
            </w:pPr>
          </w:p>
        </w:tc>
      </w:tr>
      <w:tr w14:paraId="71DE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593F">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8A02">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87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4135">
            <w:pPr>
              <w:jc w:val="right"/>
              <w:rPr>
                <w:rFonts w:hint="eastAsia" w:ascii="宋体" w:hAnsi="宋体" w:eastAsia="宋体" w:cs="宋体"/>
                <w:i w:val="0"/>
                <w:iCs w:val="0"/>
                <w:color w:val="000000"/>
                <w:sz w:val="20"/>
                <w:szCs w:val="20"/>
                <w:u w:val="none"/>
              </w:rPr>
            </w:pPr>
          </w:p>
        </w:tc>
      </w:tr>
      <w:tr w14:paraId="243B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E192">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E79F">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1D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A7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188.79</w:t>
            </w:r>
          </w:p>
        </w:tc>
      </w:tr>
      <w:tr w14:paraId="61B7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4770">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7985">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A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社会保险基金支出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96F8">
            <w:pPr>
              <w:jc w:val="right"/>
              <w:rPr>
                <w:rFonts w:hint="eastAsia" w:ascii="宋体" w:hAnsi="宋体" w:eastAsia="宋体" w:cs="宋体"/>
                <w:i w:val="0"/>
                <w:iCs w:val="0"/>
                <w:color w:val="000000"/>
                <w:sz w:val="20"/>
                <w:szCs w:val="20"/>
                <w:u w:val="none"/>
              </w:rPr>
            </w:pPr>
          </w:p>
        </w:tc>
      </w:tr>
      <w:tr w14:paraId="1D8D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CE23">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E624">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DF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9E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88.27</w:t>
            </w:r>
          </w:p>
        </w:tc>
      </w:tr>
      <w:tr w14:paraId="60FE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C3BF">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041E">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54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3F79">
            <w:pPr>
              <w:jc w:val="right"/>
              <w:rPr>
                <w:rFonts w:hint="eastAsia" w:ascii="宋体" w:hAnsi="宋体" w:eastAsia="宋体" w:cs="宋体"/>
                <w:i w:val="0"/>
                <w:iCs w:val="0"/>
                <w:color w:val="000000"/>
                <w:sz w:val="20"/>
                <w:szCs w:val="20"/>
                <w:u w:val="none"/>
              </w:rPr>
            </w:pPr>
          </w:p>
        </w:tc>
      </w:tr>
      <w:tr w14:paraId="649C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B77B">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3151">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05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1D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2,507.71</w:t>
            </w:r>
          </w:p>
        </w:tc>
      </w:tr>
      <w:tr w14:paraId="158E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4896">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D677">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71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农林水支出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9ED2">
            <w:pPr>
              <w:jc w:val="right"/>
              <w:rPr>
                <w:rFonts w:hint="eastAsia" w:ascii="宋体" w:hAnsi="宋体" w:eastAsia="宋体" w:cs="宋体"/>
                <w:i w:val="0"/>
                <w:iCs w:val="0"/>
                <w:color w:val="000000"/>
                <w:sz w:val="20"/>
                <w:szCs w:val="20"/>
                <w:u w:val="none"/>
              </w:rPr>
            </w:pPr>
          </w:p>
        </w:tc>
      </w:tr>
      <w:tr w14:paraId="5209D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58AC">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BB3B">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01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DC46">
            <w:pPr>
              <w:jc w:val="right"/>
              <w:rPr>
                <w:rFonts w:hint="eastAsia" w:ascii="宋体" w:hAnsi="宋体" w:eastAsia="宋体" w:cs="宋体"/>
                <w:i w:val="0"/>
                <w:iCs w:val="0"/>
                <w:color w:val="000000"/>
                <w:sz w:val="20"/>
                <w:szCs w:val="20"/>
                <w:u w:val="none"/>
              </w:rPr>
            </w:pPr>
          </w:p>
        </w:tc>
      </w:tr>
      <w:tr w14:paraId="5D85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1B3F">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1CCC">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AE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资源勘探工业信息等支出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25FC">
            <w:pPr>
              <w:jc w:val="right"/>
              <w:rPr>
                <w:rFonts w:hint="eastAsia" w:ascii="宋体" w:hAnsi="宋体" w:eastAsia="宋体" w:cs="宋体"/>
                <w:i w:val="0"/>
                <w:iCs w:val="0"/>
                <w:color w:val="000000"/>
                <w:sz w:val="20"/>
                <w:szCs w:val="20"/>
                <w:u w:val="none"/>
              </w:rPr>
            </w:pPr>
          </w:p>
        </w:tc>
      </w:tr>
      <w:tr w14:paraId="534C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34F2">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1140">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4B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商业服务业等支出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4DC7">
            <w:pPr>
              <w:jc w:val="right"/>
              <w:rPr>
                <w:rFonts w:hint="eastAsia" w:ascii="宋体" w:hAnsi="宋体" w:eastAsia="宋体" w:cs="宋体"/>
                <w:i w:val="0"/>
                <w:iCs w:val="0"/>
                <w:color w:val="000000"/>
                <w:sz w:val="20"/>
                <w:szCs w:val="20"/>
                <w:u w:val="none"/>
              </w:rPr>
            </w:pPr>
          </w:p>
        </w:tc>
      </w:tr>
      <w:tr w14:paraId="0089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F3E3">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E081">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AF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BCE1">
            <w:pPr>
              <w:jc w:val="right"/>
              <w:rPr>
                <w:rFonts w:hint="eastAsia" w:ascii="宋体" w:hAnsi="宋体" w:eastAsia="宋体" w:cs="宋体"/>
                <w:i w:val="0"/>
                <w:iCs w:val="0"/>
                <w:color w:val="000000"/>
                <w:sz w:val="20"/>
                <w:szCs w:val="20"/>
                <w:u w:val="none"/>
              </w:rPr>
            </w:pPr>
          </w:p>
        </w:tc>
      </w:tr>
      <w:tr w14:paraId="72EE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1B05">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C682">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03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援助其他地区支出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AAF6">
            <w:pPr>
              <w:jc w:val="right"/>
              <w:rPr>
                <w:rFonts w:hint="eastAsia" w:ascii="宋体" w:hAnsi="宋体" w:eastAsia="宋体" w:cs="宋体"/>
                <w:i w:val="0"/>
                <w:iCs w:val="0"/>
                <w:color w:val="000000"/>
                <w:sz w:val="20"/>
                <w:szCs w:val="20"/>
                <w:u w:val="none"/>
              </w:rPr>
            </w:pPr>
          </w:p>
        </w:tc>
      </w:tr>
      <w:tr w14:paraId="2AC4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40A7">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FDA5">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26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自然资源海洋气象等支出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E3E1">
            <w:pPr>
              <w:jc w:val="right"/>
              <w:rPr>
                <w:rFonts w:hint="eastAsia" w:ascii="宋体" w:hAnsi="宋体" w:eastAsia="宋体" w:cs="宋体"/>
                <w:i w:val="0"/>
                <w:iCs w:val="0"/>
                <w:color w:val="000000"/>
                <w:sz w:val="20"/>
                <w:szCs w:val="20"/>
                <w:u w:val="none"/>
              </w:rPr>
            </w:pPr>
          </w:p>
        </w:tc>
      </w:tr>
      <w:tr w14:paraId="4BE4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D01E">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B8E1">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0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B4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149.47</w:t>
            </w:r>
          </w:p>
        </w:tc>
      </w:tr>
      <w:tr w14:paraId="740E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DE06">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0A8E">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20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粮油物资储备支出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6CE4">
            <w:pPr>
              <w:jc w:val="right"/>
              <w:rPr>
                <w:rFonts w:hint="eastAsia" w:ascii="宋体" w:hAnsi="宋体" w:eastAsia="宋体" w:cs="宋体"/>
                <w:i w:val="0"/>
                <w:iCs w:val="0"/>
                <w:color w:val="000000"/>
                <w:sz w:val="20"/>
                <w:szCs w:val="20"/>
                <w:u w:val="none"/>
              </w:rPr>
            </w:pPr>
          </w:p>
        </w:tc>
      </w:tr>
      <w:tr w14:paraId="40E1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6D4C">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D592">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87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F00B">
            <w:pPr>
              <w:jc w:val="right"/>
              <w:rPr>
                <w:rFonts w:hint="eastAsia" w:ascii="宋体" w:hAnsi="宋体" w:eastAsia="宋体" w:cs="宋体"/>
                <w:i w:val="0"/>
                <w:iCs w:val="0"/>
                <w:color w:val="000000"/>
                <w:sz w:val="20"/>
                <w:szCs w:val="20"/>
                <w:u w:val="none"/>
              </w:rPr>
            </w:pPr>
          </w:p>
        </w:tc>
      </w:tr>
      <w:tr w14:paraId="4C00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934E">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F9A3">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06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灾害防治及应急管理支出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BE26">
            <w:pPr>
              <w:jc w:val="right"/>
              <w:rPr>
                <w:rFonts w:hint="eastAsia" w:ascii="宋体" w:hAnsi="宋体" w:eastAsia="宋体" w:cs="宋体"/>
                <w:i w:val="0"/>
                <w:iCs w:val="0"/>
                <w:color w:val="000000"/>
                <w:sz w:val="20"/>
                <w:szCs w:val="20"/>
                <w:u w:val="none"/>
              </w:rPr>
            </w:pPr>
          </w:p>
        </w:tc>
      </w:tr>
      <w:tr w14:paraId="68E3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19A5">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A9E4">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1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预备费</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B009">
            <w:pPr>
              <w:jc w:val="right"/>
              <w:rPr>
                <w:rFonts w:hint="eastAsia" w:ascii="宋体" w:hAnsi="宋体" w:eastAsia="宋体" w:cs="宋体"/>
                <w:i w:val="0"/>
                <w:iCs w:val="0"/>
                <w:color w:val="000000"/>
                <w:sz w:val="20"/>
                <w:szCs w:val="20"/>
                <w:u w:val="none"/>
              </w:rPr>
            </w:pPr>
          </w:p>
        </w:tc>
      </w:tr>
      <w:tr w14:paraId="2E45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21DC">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E5C7">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5B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9938">
            <w:pPr>
              <w:jc w:val="right"/>
              <w:rPr>
                <w:rFonts w:hint="eastAsia" w:ascii="宋体" w:hAnsi="宋体" w:eastAsia="宋体" w:cs="宋体"/>
                <w:i w:val="0"/>
                <w:iCs w:val="0"/>
                <w:color w:val="000000"/>
                <w:sz w:val="20"/>
                <w:szCs w:val="20"/>
                <w:u w:val="none"/>
              </w:rPr>
            </w:pPr>
          </w:p>
        </w:tc>
      </w:tr>
      <w:tr w14:paraId="29D8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869C">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EEE9">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B9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转移性支出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3051">
            <w:pPr>
              <w:jc w:val="right"/>
              <w:rPr>
                <w:rFonts w:hint="eastAsia" w:ascii="宋体" w:hAnsi="宋体" w:eastAsia="宋体" w:cs="宋体"/>
                <w:i w:val="0"/>
                <w:iCs w:val="0"/>
                <w:color w:val="000000"/>
                <w:sz w:val="20"/>
                <w:szCs w:val="20"/>
                <w:u w:val="none"/>
              </w:rPr>
            </w:pPr>
          </w:p>
        </w:tc>
      </w:tr>
      <w:tr w14:paraId="126A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2793">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8509">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CB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债务还本支出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5AF3">
            <w:pPr>
              <w:jc w:val="right"/>
              <w:rPr>
                <w:rFonts w:hint="eastAsia" w:ascii="宋体" w:hAnsi="宋体" w:eastAsia="宋体" w:cs="宋体"/>
                <w:i w:val="0"/>
                <w:iCs w:val="0"/>
                <w:color w:val="000000"/>
                <w:sz w:val="20"/>
                <w:szCs w:val="20"/>
                <w:u w:val="none"/>
              </w:rPr>
            </w:pPr>
          </w:p>
        </w:tc>
      </w:tr>
      <w:tr w14:paraId="0526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49E3">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0247">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98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债务付息支出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DC85">
            <w:pPr>
              <w:jc w:val="right"/>
              <w:rPr>
                <w:rFonts w:hint="eastAsia" w:ascii="宋体" w:hAnsi="宋体" w:eastAsia="宋体" w:cs="宋体"/>
                <w:i w:val="0"/>
                <w:iCs w:val="0"/>
                <w:color w:val="000000"/>
                <w:sz w:val="20"/>
                <w:szCs w:val="20"/>
                <w:u w:val="none"/>
              </w:rPr>
            </w:pPr>
          </w:p>
        </w:tc>
      </w:tr>
      <w:tr w14:paraId="31A4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14CB">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B348">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66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债务发行费用支出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B0D8">
            <w:pPr>
              <w:jc w:val="right"/>
              <w:rPr>
                <w:rFonts w:hint="eastAsia" w:ascii="宋体" w:hAnsi="宋体" w:eastAsia="宋体" w:cs="宋体"/>
                <w:i w:val="0"/>
                <w:iCs w:val="0"/>
                <w:color w:val="000000"/>
                <w:sz w:val="20"/>
                <w:szCs w:val="20"/>
                <w:u w:val="none"/>
              </w:rPr>
            </w:pPr>
          </w:p>
        </w:tc>
      </w:tr>
      <w:tr w14:paraId="1186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A8E1">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44A9">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0E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抗疫特别国债安排的支出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2465">
            <w:pPr>
              <w:jc w:val="right"/>
              <w:rPr>
                <w:rFonts w:hint="eastAsia" w:ascii="宋体" w:hAnsi="宋体" w:eastAsia="宋体" w:cs="宋体"/>
                <w:i w:val="0"/>
                <w:iCs w:val="0"/>
                <w:color w:val="000000"/>
                <w:sz w:val="20"/>
                <w:szCs w:val="20"/>
                <w:u w:val="none"/>
              </w:rPr>
            </w:pPr>
          </w:p>
        </w:tc>
      </w:tr>
      <w:tr w14:paraId="6A45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36D3">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5579">
            <w:pPr>
              <w:jc w:val="right"/>
              <w:rPr>
                <w:rFonts w:hint="eastAsia" w:ascii="宋体" w:hAnsi="宋体" w:eastAsia="宋体" w:cs="宋体"/>
                <w:i w:val="0"/>
                <w:iCs w:val="0"/>
                <w:color w:val="000000"/>
                <w:sz w:val="20"/>
                <w:szCs w:val="20"/>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76DE">
            <w:pPr>
              <w:rPr>
                <w:rFonts w:hint="eastAsia" w:ascii="宋体" w:hAnsi="宋体" w:eastAsia="宋体" w:cs="宋体"/>
                <w:i w:val="0"/>
                <w:iCs w:val="0"/>
                <w:color w:val="000000"/>
                <w:sz w:val="20"/>
                <w:szCs w:val="20"/>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CC87">
            <w:pPr>
              <w:jc w:val="right"/>
              <w:rPr>
                <w:rFonts w:hint="eastAsia" w:ascii="宋体" w:hAnsi="宋体" w:eastAsia="宋体" w:cs="宋体"/>
                <w:i w:val="0"/>
                <w:iCs w:val="0"/>
                <w:color w:val="000000"/>
                <w:sz w:val="20"/>
                <w:szCs w:val="20"/>
                <w:u w:val="none"/>
              </w:rPr>
            </w:pPr>
          </w:p>
        </w:tc>
      </w:tr>
      <w:tr w14:paraId="5F30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DC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23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2,942.53</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95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4C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2,942.53</w:t>
            </w:r>
          </w:p>
        </w:tc>
      </w:tr>
    </w:tbl>
    <w:p w14:paraId="3C9C832D">
      <w:pPr>
        <w:rPr>
          <w:rFonts w:hint="eastAsia"/>
          <w:lang w:val="en-US" w:eastAsia="en-US"/>
        </w:rPr>
      </w:pPr>
    </w:p>
    <w:p w14:paraId="0F62A832">
      <w:pPr>
        <w:keepNext w:val="0"/>
        <w:keepLines w:val="0"/>
        <w:pageBreakBefore w:val="0"/>
        <w:widowControl w:val="0"/>
        <w:kinsoku/>
        <w:wordWrap/>
        <w:overflowPunct/>
        <w:topLinePunct w:val="0"/>
        <w:autoSpaceDE/>
        <w:autoSpaceDN/>
        <w:bidi w:val="0"/>
        <w:adjustRightInd/>
        <w:snapToGrid/>
        <w:spacing w:before="230" w:line="340" w:lineRule="exact"/>
        <w:ind w:firstLine="560" w:firstLineChars="200"/>
        <w:textAlignment w:val="auto"/>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z w:val="28"/>
          <w:szCs w:val="28"/>
          <w:lang w:val="en-US" w:eastAsia="en-US" w:bidi="ar-SA"/>
        </w:rPr>
        <w:t>(2)部门收入总表</w:t>
      </w:r>
    </w:p>
    <w:p w14:paraId="125BB2AC">
      <w:pPr>
        <w:rPr>
          <w:rFonts w:hint="eastAsia" w:asciiTheme="minorEastAsia" w:hAnsiTheme="minorEastAsia" w:eastAsiaTheme="minorEastAsia" w:cstheme="minorEastAsia"/>
          <w:color w:val="000000"/>
          <w:sz w:val="28"/>
          <w:szCs w:val="28"/>
          <w:lang w:val="en-US" w:eastAsia="en-US" w:bidi="ar-SA"/>
        </w:rPr>
      </w:pPr>
    </w:p>
    <w:tbl>
      <w:tblPr>
        <w:tblStyle w:val="5"/>
        <w:tblW w:w="93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6"/>
        <w:gridCol w:w="3637"/>
        <w:gridCol w:w="1225"/>
        <w:gridCol w:w="1148"/>
        <w:gridCol w:w="424"/>
        <w:gridCol w:w="445"/>
        <w:gridCol w:w="656"/>
        <w:gridCol w:w="519"/>
      </w:tblGrid>
      <w:tr w14:paraId="4E03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256" w:type="dxa"/>
            <w:tcBorders>
              <w:top w:val="nil"/>
              <w:left w:val="nil"/>
              <w:bottom w:val="nil"/>
              <w:right w:val="nil"/>
            </w:tcBorders>
            <w:shd w:val="clear" w:color="auto" w:fill="auto"/>
            <w:noWrap/>
            <w:vAlign w:val="center"/>
          </w:tcPr>
          <w:p w14:paraId="782CF7B9">
            <w:pPr>
              <w:jc w:val="center"/>
              <w:rPr>
                <w:rFonts w:hint="eastAsia" w:ascii="宋体" w:hAnsi="宋体" w:eastAsia="宋体" w:cs="宋体"/>
                <w:i w:val="0"/>
                <w:iCs w:val="0"/>
                <w:color w:val="000000"/>
                <w:sz w:val="20"/>
                <w:szCs w:val="20"/>
                <w:u w:val="none"/>
              </w:rPr>
            </w:pPr>
          </w:p>
        </w:tc>
        <w:tc>
          <w:tcPr>
            <w:tcW w:w="3637" w:type="dxa"/>
            <w:tcBorders>
              <w:top w:val="nil"/>
              <w:left w:val="nil"/>
              <w:bottom w:val="nil"/>
              <w:right w:val="nil"/>
            </w:tcBorders>
            <w:shd w:val="clear" w:color="auto" w:fill="auto"/>
            <w:noWrap/>
            <w:vAlign w:val="center"/>
          </w:tcPr>
          <w:p w14:paraId="78032403">
            <w:pPr>
              <w:jc w:val="center"/>
              <w:rPr>
                <w:rFonts w:hint="eastAsia" w:ascii="宋体" w:hAnsi="宋体" w:eastAsia="宋体" w:cs="宋体"/>
                <w:i w:val="0"/>
                <w:iCs w:val="0"/>
                <w:color w:val="000000"/>
                <w:sz w:val="20"/>
                <w:szCs w:val="20"/>
                <w:u w:val="none"/>
              </w:rPr>
            </w:pPr>
          </w:p>
        </w:tc>
        <w:tc>
          <w:tcPr>
            <w:tcW w:w="1225" w:type="dxa"/>
            <w:tcBorders>
              <w:top w:val="nil"/>
              <w:left w:val="nil"/>
              <w:bottom w:val="nil"/>
              <w:right w:val="nil"/>
            </w:tcBorders>
            <w:shd w:val="clear" w:color="auto" w:fill="auto"/>
            <w:noWrap/>
            <w:vAlign w:val="center"/>
          </w:tcPr>
          <w:p w14:paraId="5771665F">
            <w:pPr>
              <w:jc w:val="center"/>
              <w:rPr>
                <w:rFonts w:hint="eastAsia" w:ascii="宋体" w:hAnsi="宋体" w:eastAsia="宋体" w:cs="宋体"/>
                <w:i w:val="0"/>
                <w:iCs w:val="0"/>
                <w:color w:val="000000"/>
                <w:sz w:val="20"/>
                <w:szCs w:val="20"/>
                <w:u w:val="none"/>
              </w:rPr>
            </w:pPr>
          </w:p>
        </w:tc>
        <w:tc>
          <w:tcPr>
            <w:tcW w:w="1148" w:type="dxa"/>
            <w:tcBorders>
              <w:top w:val="nil"/>
              <w:left w:val="nil"/>
              <w:bottom w:val="nil"/>
              <w:right w:val="nil"/>
            </w:tcBorders>
            <w:shd w:val="clear" w:color="auto" w:fill="auto"/>
            <w:noWrap/>
            <w:vAlign w:val="center"/>
          </w:tcPr>
          <w:p w14:paraId="7B9A1E94">
            <w:pPr>
              <w:jc w:val="center"/>
              <w:rPr>
                <w:rFonts w:hint="eastAsia" w:ascii="宋体" w:hAnsi="宋体" w:eastAsia="宋体" w:cs="宋体"/>
                <w:i w:val="0"/>
                <w:iCs w:val="0"/>
                <w:color w:val="000000"/>
                <w:sz w:val="20"/>
                <w:szCs w:val="20"/>
                <w:u w:val="none"/>
              </w:rPr>
            </w:pPr>
          </w:p>
        </w:tc>
        <w:tc>
          <w:tcPr>
            <w:tcW w:w="424" w:type="dxa"/>
            <w:tcBorders>
              <w:top w:val="nil"/>
              <w:left w:val="nil"/>
              <w:bottom w:val="nil"/>
              <w:right w:val="nil"/>
            </w:tcBorders>
            <w:shd w:val="clear" w:color="auto" w:fill="auto"/>
            <w:noWrap/>
            <w:vAlign w:val="center"/>
          </w:tcPr>
          <w:p w14:paraId="099DF1F5">
            <w:pPr>
              <w:jc w:val="center"/>
              <w:rPr>
                <w:rFonts w:hint="eastAsia" w:ascii="宋体" w:hAnsi="宋体" w:eastAsia="宋体" w:cs="宋体"/>
                <w:i w:val="0"/>
                <w:iCs w:val="0"/>
                <w:color w:val="000000"/>
                <w:sz w:val="20"/>
                <w:szCs w:val="20"/>
                <w:u w:val="none"/>
              </w:rPr>
            </w:pPr>
          </w:p>
        </w:tc>
        <w:tc>
          <w:tcPr>
            <w:tcW w:w="1620" w:type="dxa"/>
            <w:gridSpan w:val="3"/>
            <w:tcBorders>
              <w:top w:val="nil"/>
              <w:left w:val="nil"/>
              <w:bottom w:val="nil"/>
              <w:right w:val="nil"/>
            </w:tcBorders>
            <w:shd w:val="clear" w:color="auto" w:fill="auto"/>
            <w:noWrap/>
            <w:vAlign w:val="center"/>
          </w:tcPr>
          <w:p w14:paraId="3C1FE0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预算公开表2</w:t>
            </w:r>
          </w:p>
        </w:tc>
      </w:tr>
      <w:tr w14:paraId="62AB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9310" w:type="dxa"/>
            <w:gridSpan w:val="8"/>
            <w:tcBorders>
              <w:top w:val="nil"/>
              <w:left w:val="nil"/>
              <w:bottom w:val="nil"/>
              <w:right w:val="nil"/>
            </w:tcBorders>
            <w:shd w:val="clear" w:color="auto" w:fill="auto"/>
            <w:noWrap/>
            <w:vAlign w:val="center"/>
          </w:tcPr>
          <w:p w14:paraId="280A64B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2022年预算收入总表</w:t>
            </w:r>
          </w:p>
        </w:tc>
      </w:tr>
      <w:tr w14:paraId="38BD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nil"/>
              <w:left w:val="nil"/>
              <w:bottom w:val="nil"/>
              <w:right w:val="nil"/>
            </w:tcBorders>
            <w:shd w:val="clear" w:color="auto" w:fill="auto"/>
            <w:noWrap/>
            <w:vAlign w:val="center"/>
          </w:tcPr>
          <w:p w14:paraId="6508A26B">
            <w:pPr>
              <w:jc w:val="center"/>
              <w:rPr>
                <w:rFonts w:hint="eastAsia" w:ascii="宋体" w:hAnsi="宋体" w:eastAsia="宋体" w:cs="宋体"/>
                <w:i w:val="0"/>
                <w:iCs w:val="0"/>
                <w:color w:val="000000"/>
                <w:sz w:val="20"/>
                <w:szCs w:val="20"/>
                <w:u w:val="none"/>
              </w:rPr>
            </w:pPr>
          </w:p>
        </w:tc>
        <w:tc>
          <w:tcPr>
            <w:tcW w:w="3637" w:type="dxa"/>
            <w:tcBorders>
              <w:top w:val="nil"/>
              <w:left w:val="nil"/>
              <w:bottom w:val="nil"/>
              <w:right w:val="nil"/>
            </w:tcBorders>
            <w:shd w:val="clear" w:color="auto" w:fill="auto"/>
            <w:noWrap/>
            <w:vAlign w:val="center"/>
          </w:tcPr>
          <w:p w14:paraId="79782151">
            <w:pPr>
              <w:jc w:val="center"/>
              <w:rPr>
                <w:rFonts w:hint="eastAsia" w:ascii="宋体" w:hAnsi="宋体" w:eastAsia="宋体" w:cs="宋体"/>
                <w:i w:val="0"/>
                <w:iCs w:val="0"/>
                <w:color w:val="000000"/>
                <w:sz w:val="20"/>
                <w:szCs w:val="20"/>
                <w:u w:val="none"/>
              </w:rPr>
            </w:pPr>
          </w:p>
        </w:tc>
        <w:tc>
          <w:tcPr>
            <w:tcW w:w="1225" w:type="dxa"/>
            <w:tcBorders>
              <w:top w:val="nil"/>
              <w:left w:val="nil"/>
              <w:bottom w:val="nil"/>
              <w:right w:val="nil"/>
            </w:tcBorders>
            <w:shd w:val="clear" w:color="auto" w:fill="auto"/>
            <w:noWrap/>
            <w:vAlign w:val="center"/>
          </w:tcPr>
          <w:p w14:paraId="024F6D55">
            <w:pPr>
              <w:jc w:val="center"/>
              <w:rPr>
                <w:rFonts w:hint="eastAsia" w:ascii="宋体" w:hAnsi="宋体" w:eastAsia="宋体" w:cs="宋体"/>
                <w:i w:val="0"/>
                <w:iCs w:val="0"/>
                <w:color w:val="000000"/>
                <w:sz w:val="20"/>
                <w:szCs w:val="20"/>
                <w:u w:val="none"/>
              </w:rPr>
            </w:pPr>
          </w:p>
        </w:tc>
        <w:tc>
          <w:tcPr>
            <w:tcW w:w="1148" w:type="dxa"/>
            <w:tcBorders>
              <w:top w:val="nil"/>
              <w:left w:val="nil"/>
              <w:bottom w:val="nil"/>
              <w:right w:val="nil"/>
            </w:tcBorders>
            <w:shd w:val="clear" w:color="auto" w:fill="auto"/>
            <w:noWrap/>
            <w:vAlign w:val="center"/>
          </w:tcPr>
          <w:p w14:paraId="72AB2AEA">
            <w:pPr>
              <w:jc w:val="center"/>
              <w:rPr>
                <w:rFonts w:hint="eastAsia" w:ascii="宋体" w:hAnsi="宋体" w:eastAsia="宋体" w:cs="宋体"/>
                <w:i w:val="0"/>
                <w:iCs w:val="0"/>
                <w:color w:val="000000"/>
                <w:sz w:val="20"/>
                <w:szCs w:val="20"/>
                <w:u w:val="none"/>
              </w:rPr>
            </w:pPr>
          </w:p>
        </w:tc>
        <w:tc>
          <w:tcPr>
            <w:tcW w:w="424" w:type="dxa"/>
            <w:tcBorders>
              <w:top w:val="nil"/>
              <w:left w:val="nil"/>
              <w:bottom w:val="nil"/>
              <w:right w:val="nil"/>
            </w:tcBorders>
            <w:shd w:val="clear" w:color="auto" w:fill="auto"/>
            <w:noWrap/>
            <w:vAlign w:val="center"/>
          </w:tcPr>
          <w:p w14:paraId="2567A801">
            <w:pPr>
              <w:jc w:val="center"/>
              <w:rPr>
                <w:rFonts w:hint="eastAsia" w:ascii="宋体" w:hAnsi="宋体" w:eastAsia="宋体" w:cs="宋体"/>
                <w:i w:val="0"/>
                <w:iCs w:val="0"/>
                <w:color w:val="000000"/>
                <w:sz w:val="20"/>
                <w:szCs w:val="20"/>
                <w:u w:val="none"/>
              </w:rPr>
            </w:pPr>
          </w:p>
        </w:tc>
        <w:tc>
          <w:tcPr>
            <w:tcW w:w="445" w:type="dxa"/>
            <w:tcBorders>
              <w:top w:val="nil"/>
              <w:left w:val="nil"/>
              <w:bottom w:val="nil"/>
              <w:right w:val="nil"/>
            </w:tcBorders>
            <w:shd w:val="clear" w:color="auto" w:fill="auto"/>
            <w:noWrap/>
            <w:vAlign w:val="center"/>
          </w:tcPr>
          <w:p w14:paraId="233F1CD8">
            <w:pPr>
              <w:jc w:val="center"/>
              <w:rPr>
                <w:rFonts w:hint="eastAsia" w:ascii="宋体" w:hAnsi="宋体" w:eastAsia="宋体" w:cs="宋体"/>
                <w:i w:val="0"/>
                <w:iCs w:val="0"/>
                <w:color w:val="000000"/>
                <w:sz w:val="20"/>
                <w:szCs w:val="20"/>
                <w:u w:val="none"/>
              </w:rPr>
            </w:pPr>
          </w:p>
        </w:tc>
        <w:tc>
          <w:tcPr>
            <w:tcW w:w="1175" w:type="dxa"/>
            <w:gridSpan w:val="2"/>
            <w:tcBorders>
              <w:top w:val="nil"/>
              <w:left w:val="nil"/>
              <w:bottom w:val="nil"/>
              <w:right w:val="nil"/>
            </w:tcBorders>
            <w:shd w:val="clear" w:color="auto" w:fill="auto"/>
            <w:noWrap/>
            <w:vAlign w:val="center"/>
          </w:tcPr>
          <w:p w14:paraId="185E89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34F7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B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41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2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2022年预算数</w:t>
            </w:r>
          </w:p>
        </w:tc>
      </w:tr>
      <w:tr w14:paraId="27BB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B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功能科目编码</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1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功能科目名称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3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6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C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5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5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财政专户管理资金</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单位资金</w:t>
            </w:r>
          </w:p>
        </w:tc>
      </w:tr>
      <w:tr w14:paraId="1BE39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A51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80A9">
            <w:pPr>
              <w:jc w:val="left"/>
              <w:rPr>
                <w:rFonts w:hint="eastAsia" w:ascii="宋体" w:hAnsi="宋体" w:eastAsia="宋体" w:cs="宋体"/>
                <w:b/>
                <w:bCs/>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B34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2,942.53</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BF5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2,942.53</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D28C">
            <w:pPr>
              <w:jc w:val="right"/>
              <w:rPr>
                <w:rFonts w:hint="eastAsia" w:ascii="宋体" w:hAnsi="宋体" w:eastAsia="宋体" w:cs="宋体"/>
                <w:b/>
                <w:bCs/>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50B0">
            <w:pPr>
              <w:jc w:val="right"/>
              <w:rPr>
                <w:rFonts w:hint="eastAsia" w:ascii="宋体" w:hAnsi="宋体" w:eastAsia="宋体" w:cs="宋体"/>
                <w:b/>
                <w:bCs/>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3066">
            <w:pPr>
              <w:jc w:val="right"/>
              <w:rPr>
                <w:rFonts w:hint="eastAsia" w:ascii="宋体" w:hAnsi="宋体" w:eastAsia="宋体" w:cs="宋体"/>
                <w:b/>
                <w:bCs/>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3007">
            <w:pPr>
              <w:jc w:val="right"/>
              <w:rPr>
                <w:rFonts w:hint="eastAsia" w:ascii="宋体" w:hAnsi="宋体" w:eastAsia="宋体" w:cs="宋体"/>
                <w:b/>
                <w:bCs/>
                <w:i w:val="0"/>
                <w:iCs w:val="0"/>
                <w:color w:val="000000"/>
                <w:sz w:val="20"/>
                <w:szCs w:val="20"/>
                <w:u w:val="none"/>
              </w:rPr>
            </w:pPr>
          </w:p>
        </w:tc>
      </w:tr>
      <w:tr w14:paraId="57B4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E05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1A2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[201]一般公共服务支出</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139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8.28</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FC5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8.28</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CF4A">
            <w:pPr>
              <w:jc w:val="right"/>
              <w:rPr>
                <w:rFonts w:hint="eastAsia" w:ascii="宋体" w:hAnsi="宋体" w:eastAsia="宋体" w:cs="宋体"/>
                <w:b/>
                <w:bCs/>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BB34">
            <w:pPr>
              <w:jc w:val="right"/>
              <w:rPr>
                <w:rFonts w:hint="eastAsia" w:ascii="宋体" w:hAnsi="宋体" w:eastAsia="宋体" w:cs="宋体"/>
                <w:b/>
                <w:bCs/>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CA5D">
            <w:pPr>
              <w:jc w:val="right"/>
              <w:rPr>
                <w:rFonts w:hint="eastAsia" w:ascii="宋体" w:hAnsi="宋体" w:eastAsia="宋体" w:cs="宋体"/>
                <w:b/>
                <w:bCs/>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B4B8">
            <w:pPr>
              <w:jc w:val="right"/>
              <w:rPr>
                <w:rFonts w:hint="eastAsia" w:ascii="宋体" w:hAnsi="宋体" w:eastAsia="宋体" w:cs="宋体"/>
                <w:b/>
                <w:bCs/>
                <w:i w:val="0"/>
                <w:iCs w:val="0"/>
                <w:color w:val="000000"/>
                <w:sz w:val="20"/>
                <w:szCs w:val="20"/>
                <w:u w:val="none"/>
              </w:rPr>
            </w:pPr>
          </w:p>
        </w:tc>
      </w:tr>
      <w:tr w14:paraId="1A40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B55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20132</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E01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[20132]组织事务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13A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8.28</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034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8.28</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61B6">
            <w:pPr>
              <w:jc w:val="right"/>
              <w:rPr>
                <w:rFonts w:hint="eastAsia" w:ascii="宋体" w:hAnsi="宋体" w:eastAsia="宋体" w:cs="宋体"/>
                <w:b/>
                <w:bCs/>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181D">
            <w:pPr>
              <w:jc w:val="right"/>
              <w:rPr>
                <w:rFonts w:hint="eastAsia" w:ascii="宋体" w:hAnsi="宋体" w:eastAsia="宋体" w:cs="宋体"/>
                <w:b/>
                <w:bCs/>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C121">
            <w:pPr>
              <w:jc w:val="right"/>
              <w:rPr>
                <w:rFonts w:hint="eastAsia" w:ascii="宋体" w:hAnsi="宋体" w:eastAsia="宋体" w:cs="宋体"/>
                <w:b/>
                <w:bCs/>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A584">
            <w:pPr>
              <w:jc w:val="right"/>
              <w:rPr>
                <w:rFonts w:hint="eastAsia" w:ascii="宋体" w:hAnsi="宋体" w:eastAsia="宋体" w:cs="宋体"/>
                <w:b/>
                <w:bCs/>
                <w:i w:val="0"/>
                <w:iCs w:val="0"/>
                <w:color w:val="000000"/>
                <w:sz w:val="20"/>
                <w:szCs w:val="20"/>
                <w:u w:val="none"/>
              </w:rPr>
            </w:pPr>
          </w:p>
        </w:tc>
      </w:tr>
      <w:tr w14:paraId="0A9F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05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2013299</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56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[2013299]其他组织事务支出</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F6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11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01D4">
            <w:pPr>
              <w:jc w:val="right"/>
              <w:rPr>
                <w:rFonts w:hint="eastAsia" w:ascii="宋体" w:hAnsi="宋体" w:eastAsia="宋体" w:cs="宋体"/>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135B">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DA18">
            <w:pPr>
              <w:jc w:val="right"/>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715F">
            <w:pPr>
              <w:jc w:val="right"/>
              <w:rPr>
                <w:rFonts w:hint="eastAsia" w:ascii="宋体" w:hAnsi="宋体" w:eastAsia="宋体" w:cs="宋体"/>
                <w:i w:val="0"/>
                <w:iCs w:val="0"/>
                <w:color w:val="000000"/>
                <w:sz w:val="20"/>
                <w:szCs w:val="20"/>
                <w:u w:val="none"/>
              </w:rPr>
            </w:pPr>
          </w:p>
        </w:tc>
      </w:tr>
      <w:tr w14:paraId="56FA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736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87B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[208]社会保障和就业支出</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BB2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188.79</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67F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188.79</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CA4B">
            <w:pPr>
              <w:jc w:val="right"/>
              <w:rPr>
                <w:rFonts w:hint="eastAsia" w:ascii="宋体" w:hAnsi="宋体" w:eastAsia="宋体" w:cs="宋体"/>
                <w:b/>
                <w:bCs/>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5557">
            <w:pPr>
              <w:jc w:val="right"/>
              <w:rPr>
                <w:rFonts w:hint="eastAsia" w:ascii="宋体" w:hAnsi="宋体" w:eastAsia="宋体" w:cs="宋体"/>
                <w:b/>
                <w:bCs/>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BE97">
            <w:pPr>
              <w:jc w:val="right"/>
              <w:rPr>
                <w:rFonts w:hint="eastAsia" w:ascii="宋体" w:hAnsi="宋体" w:eastAsia="宋体" w:cs="宋体"/>
                <w:b/>
                <w:bCs/>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3C9B">
            <w:pPr>
              <w:jc w:val="right"/>
              <w:rPr>
                <w:rFonts w:hint="eastAsia" w:ascii="宋体" w:hAnsi="宋体" w:eastAsia="宋体" w:cs="宋体"/>
                <w:b/>
                <w:bCs/>
                <w:i w:val="0"/>
                <w:iCs w:val="0"/>
                <w:color w:val="000000"/>
                <w:sz w:val="20"/>
                <w:szCs w:val="20"/>
                <w:u w:val="none"/>
              </w:rPr>
            </w:pPr>
          </w:p>
        </w:tc>
      </w:tr>
      <w:tr w14:paraId="07D0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3A6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20805</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518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[20805]行政事业单位养老支出</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98D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188.79</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D3D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188.79</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B3C0">
            <w:pPr>
              <w:jc w:val="right"/>
              <w:rPr>
                <w:rFonts w:hint="eastAsia" w:ascii="宋体" w:hAnsi="宋体" w:eastAsia="宋体" w:cs="宋体"/>
                <w:b/>
                <w:bCs/>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F4E7">
            <w:pPr>
              <w:jc w:val="right"/>
              <w:rPr>
                <w:rFonts w:hint="eastAsia" w:ascii="宋体" w:hAnsi="宋体" w:eastAsia="宋体" w:cs="宋体"/>
                <w:b/>
                <w:bCs/>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985D">
            <w:pPr>
              <w:jc w:val="right"/>
              <w:rPr>
                <w:rFonts w:hint="eastAsia" w:ascii="宋体" w:hAnsi="宋体" w:eastAsia="宋体" w:cs="宋体"/>
                <w:b/>
                <w:bCs/>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E1F2">
            <w:pPr>
              <w:jc w:val="right"/>
              <w:rPr>
                <w:rFonts w:hint="eastAsia" w:ascii="宋体" w:hAnsi="宋体" w:eastAsia="宋体" w:cs="宋体"/>
                <w:b/>
                <w:bCs/>
                <w:i w:val="0"/>
                <w:iCs w:val="0"/>
                <w:color w:val="000000"/>
                <w:sz w:val="20"/>
                <w:szCs w:val="20"/>
                <w:u w:val="none"/>
              </w:rPr>
            </w:pPr>
          </w:p>
        </w:tc>
      </w:tr>
      <w:tr w14:paraId="53D8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5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2080505</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C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[2080505]机关事业单位基本养老保险缴费支出</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EB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188.79</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A0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188.79</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7D74">
            <w:pPr>
              <w:jc w:val="right"/>
              <w:rPr>
                <w:rFonts w:hint="eastAsia" w:ascii="宋体" w:hAnsi="宋体" w:eastAsia="宋体" w:cs="宋体"/>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4022">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AF73">
            <w:pPr>
              <w:jc w:val="right"/>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4FB6">
            <w:pPr>
              <w:jc w:val="right"/>
              <w:rPr>
                <w:rFonts w:hint="eastAsia" w:ascii="宋体" w:hAnsi="宋体" w:eastAsia="宋体" w:cs="宋体"/>
                <w:i w:val="0"/>
                <w:iCs w:val="0"/>
                <w:color w:val="000000"/>
                <w:sz w:val="20"/>
                <w:szCs w:val="20"/>
                <w:u w:val="none"/>
              </w:rPr>
            </w:pPr>
          </w:p>
        </w:tc>
      </w:tr>
      <w:tr w14:paraId="75C1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8A9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FDD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[210]卫生健康支出</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341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88.27</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E78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88.27</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64BC">
            <w:pPr>
              <w:jc w:val="right"/>
              <w:rPr>
                <w:rFonts w:hint="eastAsia" w:ascii="宋体" w:hAnsi="宋体" w:eastAsia="宋体" w:cs="宋体"/>
                <w:b/>
                <w:bCs/>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EF4E">
            <w:pPr>
              <w:jc w:val="right"/>
              <w:rPr>
                <w:rFonts w:hint="eastAsia" w:ascii="宋体" w:hAnsi="宋体" w:eastAsia="宋体" w:cs="宋体"/>
                <w:b/>
                <w:bCs/>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B2D6">
            <w:pPr>
              <w:jc w:val="right"/>
              <w:rPr>
                <w:rFonts w:hint="eastAsia" w:ascii="宋体" w:hAnsi="宋体" w:eastAsia="宋体" w:cs="宋体"/>
                <w:b/>
                <w:bCs/>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1F51">
            <w:pPr>
              <w:jc w:val="right"/>
              <w:rPr>
                <w:rFonts w:hint="eastAsia" w:ascii="宋体" w:hAnsi="宋体" w:eastAsia="宋体" w:cs="宋体"/>
                <w:b/>
                <w:bCs/>
                <w:i w:val="0"/>
                <w:iCs w:val="0"/>
                <w:color w:val="000000"/>
                <w:sz w:val="20"/>
                <w:szCs w:val="20"/>
                <w:u w:val="none"/>
              </w:rPr>
            </w:pPr>
          </w:p>
        </w:tc>
      </w:tr>
      <w:tr w14:paraId="63B4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DB2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21011</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6A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[21011]行政事业单位医疗</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20C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88.27</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8A4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88.27</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E5F0">
            <w:pPr>
              <w:jc w:val="right"/>
              <w:rPr>
                <w:rFonts w:hint="eastAsia" w:ascii="宋体" w:hAnsi="宋体" w:eastAsia="宋体" w:cs="宋体"/>
                <w:b/>
                <w:bCs/>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E608">
            <w:pPr>
              <w:jc w:val="right"/>
              <w:rPr>
                <w:rFonts w:hint="eastAsia" w:ascii="宋体" w:hAnsi="宋体" w:eastAsia="宋体" w:cs="宋体"/>
                <w:b/>
                <w:bCs/>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6A00">
            <w:pPr>
              <w:jc w:val="right"/>
              <w:rPr>
                <w:rFonts w:hint="eastAsia" w:ascii="宋体" w:hAnsi="宋体" w:eastAsia="宋体" w:cs="宋体"/>
                <w:b/>
                <w:bCs/>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C711">
            <w:pPr>
              <w:jc w:val="right"/>
              <w:rPr>
                <w:rFonts w:hint="eastAsia" w:ascii="宋体" w:hAnsi="宋体" w:eastAsia="宋体" w:cs="宋体"/>
                <w:b/>
                <w:bCs/>
                <w:i w:val="0"/>
                <w:iCs w:val="0"/>
                <w:color w:val="000000"/>
                <w:sz w:val="20"/>
                <w:szCs w:val="20"/>
                <w:u w:val="none"/>
              </w:rPr>
            </w:pPr>
          </w:p>
        </w:tc>
      </w:tr>
      <w:tr w14:paraId="262B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B3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2101102</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18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[2101102]事业单位医疗</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FF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88.27</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1B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88.27</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52C0">
            <w:pPr>
              <w:jc w:val="right"/>
              <w:rPr>
                <w:rFonts w:hint="eastAsia" w:ascii="宋体" w:hAnsi="宋体" w:eastAsia="宋体" w:cs="宋体"/>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B94D">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8EEC">
            <w:pPr>
              <w:jc w:val="right"/>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A7D7">
            <w:pPr>
              <w:jc w:val="right"/>
              <w:rPr>
                <w:rFonts w:hint="eastAsia" w:ascii="宋体" w:hAnsi="宋体" w:eastAsia="宋体" w:cs="宋体"/>
                <w:i w:val="0"/>
                <w:iCs w:val="0"/>
                <w:color w:val="000000"/>
                <w:sz w:val="20"/>
                <w:szCs w:val="20"/>
                <w:u w:val="none"/>
              </w:rPr>
            </w:pPr>
          </w:p>
        </w:tc>
      </w:tr>
      <w:tr w14:paraId="108F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B19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6B2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[212]城乡社区支出</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53C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2,507.71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C6B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2,507.71</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1651">
            <w:pPr>
              <w:jc w:val="right"/>
              <w:rPr>
                <w:rFonts w:hint="eastAsia" w:ascii="宋体" w:hAnsi="宋体" w:eastAsia="宋体" w:cs="宋体"/>
                <w:b/>
                <w:bCs/>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BE4F">
            <w:pPr>
              <w:jc w:val="right"/>
              <w:rPr>
                <w:rFonts w:hint="eastAsia" w:ascii="宋体" w:hAnsi="宋体" w:eastAsia="宋体" w:cs="宋体"/>
                <w:b/>
                <w:bCs/>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68C6">
            <w:pPr>
              <w:jc w:val="right"/>
              <w:rPr>
                <w:rFonts w:hint="eastAsia" w:ascii="宋体" w:hAnsi="宋体" w:eastAsia="宋体" w:cs="宋体"/>
                <w:b/>
                <w:bCs/>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0A23">
            <w:pPr>
              <w:jc w:val="right"/>
              <w:rPr>
                <w:rFonts w:hint="eastAsia" w:ascii="宋体" w:hAnsi="宋体" w:eastAsia="宋体" w:cs="宋体"/>
                <w:b/>
                <w:bCs/>
                <w:i w:val="0"/>
                <w:iCs w:val="0"/>
                <w:color w:val="000000"/>
                <w:sz w:val="20"/>
                <w:szCs w:val="20"/>
                <w:u w:val="none"/>
              </w:rPr>
            </w:pPr>
          </w:p>
        </w:tc>
      </w:tr>
      <w:tr w14:paraId="1D10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252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21201</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7F1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[21201]城乡社区管理事务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0B4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2,507.71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CB5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2,507.71</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3B0B">
            <w:pPr>
              <w:jc w:val="right"/>
              <w:rPr>
                <w:rFonts w:hint="eastAsia" w:ascii="宋体" w:hAnsi="宋体" w:eastAsia="宋体" w:cs="宋体"/>
                <w:b/>
                <w:bCs/>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1EE0">
            <w:pPr>
              <w:jc w:val="right"/>
              <w:rPr>
                <w:rFonts w:hint="eastAsia" w:ascii="宋体" w:hAnsi="宋体" w:eastAsia="宋体" w:cs="宋体"/>
                <w:b/>
                <w:bCs/>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324D">
            <w:pPr>
              <w:jc w:val="right"/>
              <w:rPr>
                <w:rFonts w:hint="eastAsia" w:ascii="宋体" w:hAnsi="宋体" w:eastAsia="宋体" w:cs="宋体"/>
                <w:b/>
                <w:bCs/>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69DB">
            <w:pPr>
              <w:jc w:val="right"/>
              <w:rPr>
                <w:rFonts w:hint="eastAsia" w:ascii="宋体" w:hAnsi="宋体" w:eastAsia="宋体" w:cs="宋体"/>
                <w:b/>
                <w:bCs/>
                <w:i w:val="0"/>
                <w:iCs w:val="0"/>
                <w:color w:val="000000"/>
                <w:sz w:val="20"/>
                <w:szCs w:val="20"/>
                <w:u w:val="none"/>
              </w:rPr>
            </w:pPr>
          </w:p>
        </w:tc>
      </w:tr>
      <w:tr w14:paraId="3800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1E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2120104</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E9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[2120104]城管执法</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4A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2,507.71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EC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2,507.71</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39BE">
            <w:pPr>
              <w:jc w:val="right"/>
              <w:rPr>
                <w:rFonts w:hint="eastAsia" w:ascii="宋体" w:hAnsi="宋体" w:eastAsia="宋体" w:cs="宋体"/>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1E00">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329D">
            <w:pPr>
              <w:jc w:val="right"/>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56DA">
            <w:pPr>
              <w:jc w:val="right"/>
              <w:rPr>
                <w:rFonts w:hint="eastAsia" w:ascii="宋体" w:hAnsi="宋体" w:eastAsia="宋体" w:cs="宋体"/>
                <w:i w:val="0"/>
                <w:iCs w:val="0"/>
                <w:color w:val="000000"/>
                <w:sz w:val="20"/>
                <w:szCs w:val="20"/>
                <w:u w:val="none"/>
              </w:rPr>
            </w:pPr>
          </w:p>
        </w:tc>
      </w:tr>
      <w:tr w14:paraId="19A7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686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B0D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[221]住房保障支出</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955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149.47</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33A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149.47</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2D1E">
            <w:pPr>
              <w:jc w:val="right"/>
              <w:rPr>
                <w:rFonts w:hint="eastAsia" w:ascii="宋体" w:hAnsi="宋体" w:eastAsia="宋体" w:cs="宋体"/>
                <w:b/>
                <w:bCs/>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9815">
            <w:pPr>
              <w:jc w:val="right"/>
              <w:rPr>
                <w:rFonts w:hint="eastAsia" w:ascii="宋体" w:hAnsi="宋体" w:eastAsia="宋体" w:cs="宋体"/>
                <w:b/>
                <w:bCs/>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6515">
            <w:pPr>
              <w:jc w:val="right"/>
              <w:rPr>
                <w:rFonts w:hint="eastAsia" w:ascii="宋体" w:hAnsi="宋体" w:eastAsia="宋体" w:cs="宋体"/>
                <w:b/>
                <w:bCs/>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DC93">
            <w:pPr>
              <w:jc w:val="right"/>
              <w:rPr>
                <w:rFonts w:hint="eastAsia" w:ascii="宋体" w:hAnsi="宋体" w:eastAsia="宋体" w:cs="宋体"/>
                <w:b/>
                <w:bCs/>
                <w:i w:val="0"/>
                <w:iCs w:val="0"/>
                <w:color w:val="000000"/>
                <w:sz w:val="20"/>
                <w:szCs w:val="20"/>
                <w:u w:val="none"/>
              </w:rPr>
            </w:pPr>
          </w:p>
        </w:tc>
      </w:tr>
      <w:tr w14:paraId="25AB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B92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22102</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112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[22102]住房改革支出</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78C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149.47</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14D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149.47</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B81E">
            <w:pPr>
              <w:jc w:val="right"/>
              <w:rPr>
                <w:rFonts w:hint="eastAsia" w:ascii="宋体" w:hAnsi="宋体" w:eastAsia="宋体" w:cs="宋体"/>
                <w:b/>
                <w:bCs/>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42FE">
            <w:pPr>
              <w:jc w:val="right"/>
              <w:rPr>
                <w:rFonts w:hint="eastAsia" w:ascii="宋体" w:hAnsi="宋体" w:eastAsia="宋体" w:cs="宋体"/>
                <w:b/>
                <w:bCs/>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1404">
            <w:pPr>
              <w:jc w:val="right"/>
              <w:rPr>
                <w:rFonts w:hint="eastAsia" w:ascii="宋体" w:hAnsi="宋体" w:eastAsia="宋体" w:cs="宋体"/>
                <w:b/>
                <w:bCs/>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1E6B">
            <w:pPr>
              <w:jc w:val="right"/>
              <w:rPr>
                <w:rFonts w:hint="eastAsia" w:ascii="宋体" w:hAnsi="宋体" w:eastAsia="宋体" w:cs="宋体"/>
                <w:b/>
                <w:bCs/>
                <w:i w:val="0"/>
                <w:iCs w:val="0"/>
                <w:color w:val="000000"/>
                <w:sz w:val="20"/>
                <w:szCs w:val="20"/>
                <w:u w:val="none"/>
              </w:rPr>
            </w:pPr>
          </w:p>
        </w:tc>
      </w:tr>
      <w:tr w14:paraId="11BE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05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2210201</w:t>
            </w:r>
          </w:p>
        </w:tc>
        <w:tc>
          <w:tcPr>
            <w:tcW w:w="3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35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[2210201]住房公积金</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98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149.47</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7C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149.47</w:t>
            </w:r>
          </w:p>
        </w:tc>
        <w:tc>
          <w:tcPr>
            <w:tcW w:w="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554A">
            <w:pPr>
              <w:jc w:val="right"/>
              <w:rPr>
                <w:rFonts w:hint="eastAsia" w:ascii="宋体" w:hAnsi="宋体" w:eastAsia="宋体" w:cs="宋体"/>
                <w:i w:val="0"/>
                <w:iCs w:val="0"/>
                <w:color w:val="000000"/>
                <w:sz w:val="20"/>
                <w:szCs w:val="20"/>
                <w:u w:val="none"/>
              </w:rPr>
            </w:pPr>
          </w:p>
        </w:tc>
        <w:tc>
          <w:tcPr>
            <w:tcW w:w="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32A7">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EC32">
            <w:pPr>
              <w:jc w:val="right"/>
              <w:rPr>
                <w:rFonts w:hint="eastAsia" w:ascii="宋体" w:hAnsi="宋体" w:eastAsia="宋体" w:cs="宋体"/>
                <w:i w:val="0"/>
                <w:iCs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5554">
            <w:pPr>
              <w:jc w:val="right"/>
              <w:rPr>
                <w:rFonts w:hint="eastAsia" w:ascii="宋体" w:hAnsi="宋体" w:eastAsia="宋体" w:cs="宋体"/>
                <w:i w:val="0"/>
                <w:iCs w:val="0"/>
                <w:color w:val="000000"/>
                <w:sz w:val="20"/>
                <w:szCs w:val="20"/>
                <w:u w:val="none"/>
              </w:rPr>
            </w:pPr>
          </w:p>
        </w:tc>
      </w:tr>
    </w:tbl>
    <w:p w14:paraId="0C06C272">
      <w:pPr>
        <w:pStyle w:val="2"/>
        <w:rPr>
          <w:rFonts w:hint="eastAsia"/>
          <w:lang w:val="en-US" w:eastAsia="en-US"/>
        </w:rPr>
      </w:pPr>
    </w:p>
    <w:p w14:paraId="1FCC1230">
      <w:pPr>
        <w:keepNext w:val="0"/>
        <w:keepLines w:val="0"/>
        <w:pageBreakBefore w:val="0"/>
        <w:widowControl w:val="0"/>
        <w:numPr>
          <w:ilvl w:val="0"/>
          <w:numId w:val="2"/>
        </w:numPr>
        <w:kinsoku/>
        <w:wordWrap/>
        <w:overflowPunct/>
        <w:topLinePunct w:val="0"/>
        <w:autoSpaceDE/>
        <w:autoSpaceDN/>
        <w:bidi w:val="0"/>
        <w:adjustRightInd/>
        <w:snapToGrid/>
        <w:spacing w:before="230" w:line="340" w:lineRule="exact"/>
        <w:ind w:firstLine="560" w:firstLineChars="200"/>
        <w:textAlignment w:val="auto"/>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z w:val="28"/>
          <w:szCs w:val="28"/>
          <w:lang w:val="en-US" w:eastAsia="en-US" w:bidi="ar-SA"/>
        </w:rPr>
        <w:t>部门支出总表</w:t>
      </w:r>
    </w:p>
    <w:tbl>
      <w:tblPr>
        <w:tblStyle w:val="5"/>
        <w:tblW w:w="9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1"/>
        <w:gridCol w:w="4254"/>
        <w:gridCol w:w="1163"/>
        <w:gridCol w:w="1209"/>
        <w:gridCol w:w="1203"/>
      </w:tblGrid>
      <w:tr w14:paraId="4BBF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301" w:type="dxa"/>
            <w:tcBorders>
              <w:top w:val="nil"/>
              <w:left w:val="nil"/>
              <w:bottom w:val="nil"/>
              <w:right w:val="nil"/>
            </w:tcBorders>
            <w:shd w:val="clear" w:color="auto" w:fill="auto"/>
            <w:noWrap/>
            <w:vAlign w:val="center"/>
          </w:tcPr>
          <w:p w14:paraId="43F4C325">
            <w:pPr>
              <w:jc w:val="center"/>
              <w:rPr>
                <w:rFonts w:hint="eastAsia" w:ascii="宋体" w:hAnsi="宋体" w:eastAsia="宋体" w:cs="宋体"/>
                <w:i w:val="0"/>
                <w:iCs w:val="0"/>
                <w:color w:val="000000"/>
                <w:sz w:val="20"/>
                <w:szCs w:val="20"/>
                <w:u w:val="none"/>
              </w:rPr>
            </w:pPr>
          </w:p>
        </w:tc>
        <w:tc>
          <w:tcPr>
            <w:tcW w:w="4254" w:type="dxa"/>
            <w:tcBorders>
              <w:top w:val="nil"/>
              <w:left w:val="nil"/>
              <w:bottom w:val="nil"/>
              <w:right w:val="nil"/>
            </w:tcBorders>
            <w:shd w:val="clear" w:color="auto" w:fill="auto"/>
            <w:noWrap/>
            <w:vAlign w:val="center"/>
          </w:tcPr>
          <w:p w14:paraId="3B792452">
            <w:pPr>
              <w:jc w:val="center"/>
              <w:rPr>
                <w:rFonts w:hint="eastAsia" w:ascii="宋体" w:hAnsi="宋体" w:eastAsia="宋体" w:cs="宋体"/>
                <w:i w:val="0"/>
                <w:iCs w:val="0"/>
                <w:color w:val="000000"/>
                <w:sz w:val="20"/>
                <w:szCs w:val="20"/>
                <w:u w:val="none"/>
              </w:rPr>
            </w:pPr>
          </w:p>
        </w:tc>
        <w:tc>
          <w:tcPr>
            <w:tcW w:w="1163" w:type="dxa"/>
            <w:tcBorders>
              <w:top w:val="nil"/>
              <w:left w:val="nil"/>
              <w:bottom w:val="nil"/>
              <w:right w:val="nil"/>
            </w:tcBorders>
            <w:shd w:val="clear" w:color="auto" w:fill="auto"/>
            <w:noWrap/>
            <w:vAlign w:val="center"/>
          </w:tcPr>
          <w:p w14:paraId="21EB9689">
            <w:pPr>
              <w:jc w:val="center"/>
              <w:rPr>
                <w:rFonts w:hint="eastAsia" w:ascii="宋体" w:hAnsi="宋体" w:eastAsia="宋体" w:cs="宋体"/>
                <w:i w:val="0"/>
                <w:iCs w:val="0"/>
                <w:color w:val="000000"/>
                <w:sz w:val="20"/>
                <w:szCs w:val="20"/>
                <w:u w:val="none"/>
              </w:rPr>
            </w:pPr>
          </w:p>
        </w:tc>
        <w:tc>
          <w:tcPr>
            <w:tcW w:w="2412" w:type="dxa"/>
            <w:gridSpan w:val="2"/>
            <w:tcBorders>
              <w:top w:val="nil"/>
              <w:left w:val="nil"/>
              <w:bottom w:val="nil"/>
              <w:right w:val="nil"/>
            </w:tcBorders>
            <w:shd w:val="clear" w:color="auto" w:fill="auto"/>
            <w:noWrap/>
            <w:vAlign w:val="center"/>
          </w:tcPr>
          <w:p w14:paraId="2A0A6F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预算公开表3</w:t>
            </w:r>
          </w:p>
        </w:tc>
      </w:tr>
      <w:tr w14:paraId="239B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9130" w:type="dxa"/>
            <w:gridSpan w:val="5"/>
            <w:tcBorders>
              <w:top w:val="nil"/>
              <w:left w:val="nil"/>
              <w:bottom w:val="nil"/>
              <w:right w:val="nil"/>
            </w:tcBorders>
            <w:shd w:val="clear" w:color="auto" w:fill="auto"/>
            <w:noWrap/>
            <w:vAlign w:val="center"/>
          </w:tcPr>
          <w:p w14:paraId="7120EA2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2022年预算支出总表</w:t>
            </w:r>
          </w:p>
        </w:tc>
      </w:tr>
      <w:tr w14:paraId="6771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nil"/>
              <w:left w:val="nil"/>
              <w:bottom w:val="nil"/>
              <w:right w:val="nil"/>
            </w:tcBorders>
            <w:shd w:val="clear" w:color="auto" w:fill="auto"/>
            <w:noWrap/>
            <w:vAlign w:val="center"/>
          </w:tcPr>
          <w:p w14:paraId="19A43DE7">
            <w:pPr>
              <w:jc w:val="center"/>
              <w:rPr>
                <w:rFonts w:hint="eastAsia" w:ascii="宋体" w:hAnsi="宋体" w:eastAsia="宋体" w:cs="宋体"/>
                <w:i w:val="0"/>
                <w:iCs w:val="0"/>
                <w:color w:val="000000"/>
                <w:sz w:val="20"/>
                <w:szCs w:val="20"/>
                <w:u w:val="none"/>
              </w:rPr>
            </w:pPr>
          </w:p>
        </w:tc>
        <w:tc>
          <w:tcPr>
            <w:tcW w:w="4254" w:type="dxa"/>
            <w:tcBorders>
              <w:top w:val="nil"/>
              <w:left w:val="nil"/>
              <w:bottom w:val="nil"/>
              <w:right w:val="nil"/>
            </w:tcBorders>
            <w:shd w:val="clear" w:color="auto" w:fill="auto"/>
            <w:noWrap/>
            <w:vAlign w:val="center"/>
          </w:tcPr>
          <w:p w14:paraId="2C0DC8FB">
            <w:pPr>
              <w:jc w:val="center"/>
              <w:rPr>
                <w:rFonts w:hint="eastAsia" w:ascii="宋体" w:hAnsi="宋体" w:eastAsia="宋体" w:cs="宋体"/>
                <w:i w:val="0"/>
                <w:iCs w:val="0"/>
                <w:color w:val="000000"/>
                <w:sz w:val="20"/>
                <w:szCs w:val="20"/>
                <w:u w:val="none"/>
              </w:rPr>
            </w:pPr>
          </w:p>
        </w:tc>
        <w:tc>
          <w:tcPr>
            <w:tcW w:w="1163" w:type="dxa"/>
            <w:tcBorders>
              <w:top w:val="nil"/>
              <w:left w:val="nil"/>
              <w:bottom w:val="nil"/>
              <w:right w:val="nil"/>
            </w:tcBorders>
            <w:shd w:val="clear" w:color="auto" w:fill="auto"/>
            <w:noWrap/>
            <w:vAlign w:val="center"/>
          </w:tcPr>
          <w:p w14:paraId="20F6D2DE">
            <w:pPr>
              <w:jc w:val="center"/>
              <w:rPr>
                <w:rFonts w:hint="eastAsia" w:ascii="宋体" w:hAnsi="宋体" w:eastAsia="宋体" w:cs="宋体"/>
                <w:i w:val="0"/>
                <w:iCs w:val="0"/>
                <w:color w:val="000000"/>
                <w:sz w:val="20"/>
                <w:szCs w:val="20"/>
                <w:u w:val="none"/>
              </w:rPr>
            </w:pPr>
          </w:p>
        </w:tc>
        <w:tc>
          <w:tcPr>
            <w:tcW w:w="1209" w:type="dxa"/>
            <w:tcBorders>
              <w:top w:val="nil"/>
              <w:left w:val="nil"/>
              <w:bottom w:val="nil"/>
              <w:right w:val="nil"/>
            </w:tcBorders>
            <w:shd w:val="clear" w:color="auto" w:fill="auto"/>
            <w:noWrap/>
            <w:vAlign w:val="center"/>
          </w:tcPr>
          <w:p w14:paraId="688AF489">
            <w:pPr>
              <w:jc w:val="center"/>
              <w:rPr>
                <w:rFonts w:hint="eastAsia" w:ascii="宋体" w:hAnsi="宋体" w:eastAsia="宋体" w:cs="宋体"/>
                <w:i w:val="0"/>
                <w:iCs w:val="0"/>
                <w:color w:val="000000"/>
                <w:sz w:val="20"/>
                <w:szCs w:val="20"/>
                <w:u w:val="none"/>
              </w:rPr>
            </w:pPr>
          </w:p>
        </w:tc>
        <w:tc>
          <w:tcPr>
            <w:tcW w:w="1203" w:type="dxa"/>
            <w:tcBorders>
              <w:top w:val="nil"/>
              <w:left w:val="nil"/>
              <w:bottom w:val="nil"/>
              <w:right w:val="nil"/>
            </w:tcBorders>
            <w:shd w:val="clear" w:color="auto" w:fill="auto"/>
            <w:noWrap/>
            <w:vAlign w:val="center"/>
          </w:tcPr>
          <w:p w14:paraId="3E2455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550D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8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0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2022年预算数</w:t>
            </w:r>
          </w:p>
        </w:tc>
      </w:tr>
      <w:tr w14:paraId="4172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2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0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A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5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0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37A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7F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F5E7">
            <w:pPr>
              <w:jc w:val="left"/>
              <w:rPr>
                <w:rFonts w:hint="eastAsia" w:ascii="宋体" w:hAnsi="宋体" w:eastAsia="宋体" w:cs="宋体"/>
                <w:b/>
                <w:bCs/>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187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2,942.53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3AB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2,018.10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361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924.43</w:t>
            </w:r>
          </w:p>
        </w:tc>
      </w:tr>
      <w:tr w14:paraId="5C39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F5AF">
            <w:pPr>
              <w:jc w:val="left"/>
              <w:rPr>
                <w:rFonts w:hint="eastAsia" w:ascii="宋体" w:hAnsi="宋体" w:eastAsia="宋体" w:cs="宋体"/>
                <w:b/>
                <w:bCs/>
                <w:i w:val="0"/>
                <w:iCs w:val="0"/>
                <w:color w:val="000000"/>
                <w:sz w:val="20"/>
                <w:szCs w:val="20"/>
                <w:u w:val="none"/>
              </w:rPr>
            </w:pP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191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[201]一般公共服务支出</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33D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E49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6EC2">
            <w:pPr>
              <w:jc w:val="right"/>
              <w:rPr>
                <w:rFonts w:hint="eastAsia" w:ascii="宋体" w:hAnsi="宋体" w:eastAsia="宋体" w:cs="宋体"/>
                <w:b/>
                <w:bCs/>
                <w:i w:val="0"/>
                <w:iCs w:val="0"/>
                <w:color w:val="000000"/>
                <w:sz w:val="20"/>
                <w:szCs w:val="20"/>
                <w:u w:val="none"/>
              </w:rPr>
            </w:pPr>
          </w:p>
        </w:tc>
      </w:tr>
      <w:tr w14:paraId="71B0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D37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201</w:t>
            </w: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0BB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[20132]组织事务</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1F6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58D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F523">
            <w:pPr>
              <w:jc w:val="right"/>
              <w:rPr>
                <w:rFonts w:hint="eastAsia" w:ascii="宋体" w:hAnsi="宋体" w:eastAsia="宋体" w:cs="宋体"/>
                <w:b/>
                <w:bCs/>
                <w:i w:val="0"/>
                <w:iCs w:val="0"/>
                <w:color w:val="000000"/>
                <w:sz w:val="20"/>
                <w:szCs w:val="20"/>
                <w:u w:val="none"/>
              </w:rPr>
            </w:pPr>
          </w:p>
        </w:tc>
      </w:tr>
      <w:tr w14:paraId="0258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7C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2013299</w:t>
            </w: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B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[2013299]其他组织事务支出</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57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94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77FE">
            <w:pPr>
              <w:jc w:val="right"/>
              <w:rPr>
                <w:rFonts w:hint="eastAsia" w:ascii="宋体" w:hAnsi="宋体" w:eastAsia="宋体" w:cs="宋体"/>
                <w:i w:val="0"/>
                <w:iCs w:val="0"/>
                <w:color w:val="000000"/>
                <w:sz w:val="20"/>
                <w:szCs w:val="20"/>
                <w:u w:val="none"/>
              </w:rPr>
            </w:pPr>
          </w:p>
        </w:tc>
      </w:tr>
      <w:tr w14:paraId="6BFE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A106">
            <w:pPr>
              <w:jc w:val="left"/>
              <w:rPr>
                <w:rFonts w:hint="eastAsia" w:ascii="宋体" w:hAnsi="宋体" w:eastAsia="宋体" w:cs="宋体"/>
                <w:b/>
                <w:bCs/>
                <w:i w:val="0"/>
                <w:iCs w:val="0"/>
                <w:color w:val="000000"/>
                <w:sz w:val="20"/>
                <w:szCs w:val="20"/>
                <w:u w:val="none"/>
              </w:rPr>
            </w:pP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9C8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[208]社会保障和就业支出</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C99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188.79</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CB8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188.79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9AC1">
            <w:pPr>
              <w:jc w:val="right"/>
              <w:rPr>
                <w:rFonts w:hint="eastAsia" w:ascii="宋体" w:hAnsi="宋体" w:eastAsia="宋体" w:cs="宋体"/>
                <w:b/>
                <w:bCs/>
                <w:i w:val="0"/>
                <w:iCs w:val="0"/>
                <w:color w:val="000000"/>
                <w:sz w:val="20"/>
                <w:szCs w:val="20"/>
                <w:u w:val="none"/>
              </w:rPr>
            </w:pPr>
          </w:p>
        </w:tc>
      </w:tr>
      <w:tr w14:paraId="672E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D85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208</w:t>
            </w: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166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[20805]行政事业单位养老支出</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A02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188.79</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D08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188.79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C625">
            <w:pPr>
              <w:jc w:val="right"/>
              <w:rPr>
                <w:rFonts w:hint="eastAsia" w:ascii="宋体" w:hAnsi="宋体" w:eastAsia="宋体" w:cs="宋体"/>
                <w:b/>
                <w:bCs/>
                <w:i w:val="0"/>
                <w:iCs w:val="0"/>
                <w:color w:val="000000"/>
                <w:sz w:val="20"/>
                <w:szCs w:val="20"/>
                <w:u w:val="none"/>
              </w:rPr>
            </w:pPr>
          </w:p>
        </w:tc>
      </w:tr>
      <w:tr w14:paraId="5C1B2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79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2080505</w:t>
            </w: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E1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[2080505]机关事业单位基本养老保险缴费支出</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DA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188.79</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37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188.79</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E8FC">
            <w:pPr>
              <w:jc w:val="right"/>
              <w:rPr>
                <w:rFonts w:hint="eastAsia" w:ascii="宋体" w:hAnsi="宋体" w:eastAsia="宋体" w:cs="宋体"/>
                <w:i w:val="0"/>
                <w:iCs w:val="0"/>
                <w:color w:val="000000"/>
                <w:sz w:val="20"/>
                <w:szCs w:val="20"/>
                <w:u w:val="none"/>
              </w:rPr>
            </w:pPr>
          </w:p>
        </w:tc>
      </w:tr>
      <w:tr w14:paraId="14807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6D53">
            <w:pPr>
              <w:jc w:val="left"/>
              <w:rPr>
                <w:rFonts w:hint="eastAsia" w:ascii="宋体" w:hAnsi="宋体" w:eastAsia="宋体" w:cs="宋体"/>
                <w:b/>
                <w:bCs/>
                <w:i w:val="0"/>
                <w:iCs w:val="0"/>
                <w:color w:val="000000"/>
                <w:sz w:val="20"/>
                <w:szCs w:val="20"/>
                <w:u w:val="none"/>
              </w:rPr>
            </w:pP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B8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[210]卫生健康支出</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D7E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88.27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D6F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88.27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9F52">
            <w:pPr>
              <w:jc w:val="right"/>
              <w:rPr>
                <w:rFonts w:hint="eastAsia" w:ascii="宋体" w:hAnsi="宋体" w:eastAsia="宋体" w:cs="宋体"/>
                <w:b/>
                <w:bCs/>
                <w:i w:val="0"/>
                <w:iCs w:val="0"/>
                <w:color w:val="000000"/>
                <w:sz w:val="20"/>
                <w:szCs w:val="20"/>
                <w:u w:val="none"/>
              </w:rPr>
            </w:pPr>
          </w:p>
        </w:tc>
      </w:tr>
      <w:tr w14:paraId="234C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081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210</w:t>
            </w: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91C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[21011]行政事业单位医疗</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A84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88.27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22E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88.27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11DE">
            <w:pPr>
              <w:jc w:val="right"/>
              <w:rPr>
                <w:rFonts w:hint="eastAsia" w:ascii="宋体" w:hAnsi="宋体" w:eastAsia="宋体" w:cs="宋体"/>
                <w:b/>
                <w:bCs/>
                <w:i w:val="0"/>
                <w:iCs w:val="0"/>
                <w:color w:val="000000"/>
                <w:sz w:val="20"/>
                <w:szCs w:val="20"/>
                <w:u w:val="none"/>
              </w:rPr>
            </w:pPr>
          </w:p>
        </w:tc>
      </w:tr>
      <w:tr w14:paraId="38F4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D8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2101102</w:t>
            </w: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FD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[2101102]事业单位医疗</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48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88.27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0F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88.27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3D38">
            <w:pPr>
              <w:jc w:val="right"/>
              <w:rPr>
                <w:rFonts w:hint="eastAsia" w:ascii="宋体" w:hAnsi="宋体" w:eastAsia="宋体" w:cs="宋体"/>
                <w:i w:val="0"/>
                <w:iCs w:val="0"/>
                <w:color w:val="000000"/>
                <w:sz w:val="20"/>
                <w:szCs w:val="20"/>
                <w:u w:val="none"/>
              </w:rPr>
            </w:pPr>
          </w:p>
        </w:tc>
      </w:tr>
      <w:tr w14:paraId="72A7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C6A1">
            <w:pPr>
              <w:jc w:val="left"/>
              <w:rPr>
                <w:rFonts w:hint="eastAsia" w:ascii="宋体" w:hAnsi="宋体" w:eastAsia="宋体" w:cs="宋体"/>
                <w:b/>
                <w:bCs/>
                <w:i w:val="0"/>
                <w:iCs w:val="0"/>
                <w:color w:val="000000"/>
                <w:sz w:val="20"/>
                <w:szCs w:val="20"/>
                <w:u w:val="none"/>
              </w:rPr>
            </w:pP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037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[212]城乡社区支出</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CDB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2,507.71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D03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1,583.28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DFC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924.43</w:t>
            </w:r>
          </w:p>
        </w:tc>
      </w:tr>
      <w:tr w14:paraId="6B0F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A46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212</w:t>
            </w: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879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[21201]城乡社区管理事务</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D80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2,507.71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C42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1,583.28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430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924.43</w:t>
            </w:r>
          </w:p>
        </w:tc>
      </w:tr>
      <w:tr w14:paraId="1A48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29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2120104</w:t>
            </w: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2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[2120104]城管执法</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C7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2,507.71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45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1,583.28</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E2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924.43</w:t>
            </w:r>
          </w:p>
        </w:tc>
      </w:tr>
      <w:tr w14:paraId="21B4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C09E">
            <w:pPr>
              <w:jc w:val="left"/>
              <w:rPr>
                <w:rFonts w:hint="eastAsia" w:ascii="宋体" w:hAnsi="宋体" w:eastAsia="宋体" w:cs="宋体"/>
                <w:b/>
                <w:bCs/>
                <w:i w:val="0"/>
                <w:iCs w:val="0"/>
                <w:color w:val="000000"/>
                <w:sz w:val="20"/>
                <w:szCs w:val="20"/>
                <w:u w:val="none"/>
              </w:rPr>
            </w:pP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6D8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[221]住房保障支出</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251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149.47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0D6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149.47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69E8">
            <w:pPr>
              <w:jc w:val="right"/>
              <w:rPr>
                <w:rFonts w:hint="eastAsia" w:ascii="宋体" w:hAnsi="宋体" w:eastAsia="宋体" w:cs="宋体"/>
                <w:b/>
                <w:bCs/>
                <w:i w:val="0"/>
                <w:iCs w:val="0"/>
                <w:color w:val="000000"/>
                <w:sz w:val="20"/>
                <w:szCs w:val="20"/>
                <w:u w:val="none"/>
              </w:rPr>
            </w:pPr>
          </w:p>
        </w:tc>
      </w:tr>
      <w:tr w14:paraId="28C6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925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221</w:t>
            </w: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448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[22102]住房改革支出</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E42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149.47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9BC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149.47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0D0A">
            <w:pPr>
              <w:jc w:val="right"/>
              <w:rPr>
                <w:rFonts w:hint="eastAsia" w:ascii="宋体" w:hAnsi="宋体" w:eastAsia="宋体" w:cs="宋体"/>
                <w:b/>
                <w:bCs/>
                <w:i w:val="0"/>
                <w:iCs w:val="0"/>
                <w:color w:val="000000"/>
                <w:sz w:val="20"/>
                <w:szCs w:val="20"/>
                <w:u w:val="none"/>
              </w:rPr>
            </w:pPr>
          </w:p>
        </w:tc>
      </w:tr>
      <w:tr w14:paraId="39B0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53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2210201</w:t>
            </w:r>
          </w:p>
        </w:tc>
        <w:tc>
          <w:tcPr>
            <w:tcW w:w="4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5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[2210201]住房公积金</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47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149.47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BA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149.47</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F2B9">
            <w:pPr>
              <w:jc w:val="right"/>
              <w:rPr>
                <w:rFonts w:hint="eastAsia" w:ascii="宋体" w:hAnsi="宋体" w:eastAsia="宋体" w:cs="宋体"/>
                <w:i w:val="0"/>
                <w:iCs w:val="0"/>
                <w:color w:val="000000"/>
                <w:sz w:val="20"/>
                <w:szCs w:val="20"/>
                <w:u w:val="none"/>
              </w:rPr>
            </w:pPr>
          </w:p>
        </w:tc>
      </w:tr>
    </w:tbl>
    <w:p w14:paraId="6507C497">
      <w:pPr>
        <w:ind w:firstLine="560" w:firstLineChars="200"/>
        <w:rPr>
          <w:rFonts w:hint="eastAsia" w:asciiTheme="minorEastAsia" w:hAnsiTheme="minorEastAsia" w:eastAsiaTheme="minorEastAsia" w:cstheme="minorEastAsia"/>
          <w:color w:val="000000"/>
          <w:sz w:val="28"/>
          <w:szCs w:val="28"/>
          <w:lang w:val="en-US" w:eastAsia="en-US" w:bidi="ar-SA"/>
        </w:rPr>
      </w:pPr>
    </w:p>
    <w:p w14:paraId="2FBC157C">
      <w:pPr>
        <w:ind w:firstLine="560" w:firstLineChars="200"/>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z w:val="28"/>
          <w:szCs w:val="28"/>
          <w:lang w:val="en-US" w:eastAsia="en-US" w:bidi="ar-SA"/>
        </w:rPr>
        <w:t>(4)财政拨款收支总表</w:t>
      </w:r>
    </w:p>
    <w:tbl>
      <w:tblPr>
        <w:tblStyle w:val="5"/>
        <w:tblW w:w="93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9"/>
        <w:gridCol w:w="1070"/>
        <w:gridCol w:w="1625"/>
        <w:gridCol w:w="1100"/>
        <w:gridCol w:w="1081"/>
        <w:gridCol w:w="1043"/>
        <w:gridCol w:w="1540"/>
      </w:tblGrid>
      <w:tr w14:paraId="447B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9" w:type="dxa"/>
            <w:tcBorders>
              <w:top w:val="nil"/>
              <w:left w:val="nil"/>
              <w:bottom w:val="nil"/>
              <w:right w:val="nil"/>
            </w:tcBorders>
            <w:shd w:val="clear" w:color="auto" w:fill="auto"/>
            <w:noWrap/>
            <w:vAlign w:val="center"/>
          </w:tcPr>
          <w:p w14:paraId="715B7255">
            <w:pPr>
              <w:jc w:val="center"/>
              <w:rPr>
                <w:rFonts w:hint="eastAsia" w:ascii="宋体" w:hAnsi="宋体" w:eastAsia="宋体" w:cs="宋体"/>
                <w:i w:val="0"/>
                <w:iCs w:val="0"/>
                <w:color w:val="000000"/>
                <w:sz w:val="20"/>
                <w:szCs w:val="20"/>
                <w:u w:val="none"/>
              </w:rPr>
            </w:pPr>
          </w:p>
        </w:tc>
        <w:tc>
          <w:tcPr>
            <w:tcW w:w="1070" w:type="dxa"/>
            <w:tcBorders>
              <w:top w:val="nil"/>
              <w:left w:val="nil"/>
              <w:bottom w:val="nil"/>
              <w:right w:val="nil"/>
            </w:tcBorders>
            <w:shd w:val="clear" w:color="auto" w:fill="auto"/>
            <w:noWrap/>
            <w:vAlign w:val="center"/>
          </w:tcPr>
          <w:p w14:paraId="098E45B1">
            <w:pPr>
              <w:jc w:val="center"/>
              <w:rPr>
                <w:rFonts w:hint="eastAsia" w:ascii="宋体" w:hAnsi="宋体" w:eastAsia="宋体" w:cs="宋体"/>
                <w:i w:val="0"/>
                <w:iCs w:val="0"/>
                <w:color w:val="000000"/>
                <w:sz w:val="20"/>
                <w:szCs w:val="20"/>
                <w:u w:val="none"/>
              </w:rPr>
            </w:pPr>
          </w:p>
        </w:tc>
        <w:tc>
          <w:tcPr>
            <w:tcW w:w="1625" w:type="dxa"/>
            <w:tcBorders>
              <w:top w:val="nil"/>
              <w:left w:val="nil"/>
              <w:bottom w:val="nil"/>
              <w:right w:val="nil"/>
            </w:tcBorders>
            <w:shd w:val="clear" w:color="auto" w:fill="auto"/>
            <w:noWrap/>
            <w:vAlign w:val="center"/>
          </w:tcPr>
          <w:p w14:paraId="7EE50099">
            <w:pPr>
              <w:jc w:val="center"/>
              <w:rPr>
                <w:rFonts w:hint="eastAsia" w:ascii="宋体" w:hAnsi="宋体" w:eastAsia="宋体" w:cs="宋体"/>
                <w:i w:val="0"/>
                <w:iCs w:val="0"/>
                <w:color w:val="000000"/>
                <w:sz w:val="20"/>
                <w:szCs w:val="20"/>
                <w:u w:val="none"/>
              </w:rPr>
            </w:pPr>
          </w:p>
        </w:tc>
        <w:tc>
          <w:tcPr>
            <w:tcW w:w="1100" w:type="dxa"/>
            <w:tcBorders>
              <w:top w:val="nil"/>
              <w:left w:val="nil"/>
              <w:bottom w:val="nil"/>
              <w:right w:val="nil"/>
            </w:tcBorders>
            <w:shd w:val="clear" w:color="auto" w:fill="auto"/>
            <w:noWrap/>
            <w:vAlign w:val="center"/>
          </w:tcPr>
          <w:p w14:paraId="1145B247">
            <w:pPr>
              <w:jc w:val="center"/>
              <w:rPr>
                <w:rFonts w:hint="eastAsia" w:ascii="宋体" w:hAnsi="宋体" w:eastAsia="宋体" w:cs="宋体"/>
                <w:i w:val="0"/>
                <w:iCs w:val="0"/>
                <w:color w:val="000000"/>
                <w:sz w:val="20"/>
                <w:szCs w:val="20"/>
                <w:u w:val="none"/>
              </w:rPr>
            </w:pPr>
          </w:p>
        </w:tc>
        <w:tc>
          <w:tcPr>
            <w:tcW w:w="1081" w:type="dxa"/>
            <w:tcBorders>
              <w:top w:val="nil"/>
              <w:left w:val="nil"/>
              <w:bottom w:val="nil"/>
              <w:right w:val="nil"/>
            </w:tcBorders>
            <w:shd w:val="clear" w:color="auto" w:fill="auto"/>
            <w:noWrap/>
            <w:vAlign w:val="center"/>
          </w:tcPr>
          <w:p w14:paraId="121469FB">
            <w:pPr>
              <w:jc w:val="center"/>
              <w:rPr>
                <w:rFonts w:hint="eastAsia" w:ascii="宋体" w:hAnsi="宋体" w:eastAsia="宋体" w:cs="宋体"/>
                <w:i w:val="0"/>
                <w:iCs w:val="0"/>
                <w:color w:val="000000"/>
                <w:sz w:val="20"/>
                <w:szCs w:val="20"/>
                <w:u w:val="none"/>
              </w:rPr>
            </w:pPr>
          </w:p>
        </w:tc>
        <w:tc>
          <w:tcPr>
            <w:tcW w:w="1043" w:type="dxa"/>
            <w:tcBorders>
              <w:top w:val="nil"/>
              <w:left w:val="nil"/>
              <w:bottom w:val="nil"/>
              <w:right w:val="nil"/>
            </w:tcBorders>
            <w:shd w:val="clear" w:color="auto" w:fill="auto"/>
            <w:noWrap/>
            <w:vAlign w:val="center"/>
          </w:tcPr>
          <w:p w14:paraId="5EFEE98F">
            <w:pPr>
              <w:jc w:val="right"/>
              <w:rPr>
                <w:rFonts w:hint="eastAsia" w:ascii="宋体" w:hAnsi="宋体" w:eastAsia="宋体" w:cs="宋体"/>
                <w:i w:val="0"/>
                <w:iCs w:val="0"/>
                <w:color w:val="000000"/>
                <w:sz w:val="20"/>
                <w:szCs w:val="20"/>
                <w:u w:val="none"/>
              </w:rPr>
            </w:pPr>
          </w:p>
        </w:tc>
        <w:tc>
          <w:tcPr>
            <w:tcW w:w="1540" w:type="dxa"/>
            <w:tcBorders>
              <w:top w:val="nil"/>
              <w:left w:val="nil"/>
              <w:bottom w:val="nil"/>
              <w:right w:val="nil"/>
            </w:tcBorders>
            <w:shd w:val="clear" w:color="auto" w:fill="auto"/>
            <w:noWrap/>
            <w:vAlign w:val="center"/>
          </w:tcPr>
          <w:p w14:paraId="03ABB6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预算公开表4</w:t>
            </w:r>
          </w:p>
        </w:tc>
      </w:tr>
      <w:tr w14:paraId="40FC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328" w:type="dxa"/>
            <w:gridSpan w:val="7"/>
            <w:tcBorders>
              <w:top w:val="nil"/>
              <w:left w:val="nil"/>
              <w:bottom w:val="nil"/>
              <w:right w:val="nil"/>
            </w:tcBorders>
            <w:shd w:val="clear" w:color="auto" w:fill="auto"/>
            <w:noWrap/>
            <w:vAlign w:val="center"/>
          </w:tcPr>
          <w:p w14:paraId="288618C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2022年财政拨款收支总表</w:t>
            </w:r>
          </w:p>
        </w:tc>
      </w:tr>
      <w:tr w14:paraId="107D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69" w:type="dxa"/>
            <w:tcBorders>
              <w:top w:val="nil"/>
              <w:left w:val="nil"/>
              <w:bottom w:val="nil"/>
              <w:right w:val="nil"/>
            </w:tcBorders>
            <w:shd w:val="clear" w:color="auto" w:fill="auto"/>
            <w:noWrap/>
            <w:vAlign w:val="center"/>
          </w:tcPr>
          <w:p w14:paraId="0BD88889">
            <w:pPr>
              <w:jc w:val="center"/>
              <w:rPr>
                <w:rFonts w:hint="eastAsia" w:ascii="宋体" w:hAnsi="宋体" w:eastAsia="宋体" w:cs="宋体"/>
                <w:i w:val="0"/>
                <w:iCs w:val="0"/>
                <w:color w:val="000000"/>
                <w:sz w:val="20"/>
                <w:szCs w:val="20"/>
                <w:u w:val="none"/>
              </w:rPr>
            </w:pPr>
          </w:p>
        </w:tc>
        <w:tc>
          <w:tcPr>
            <w:tcW w:w="1070" w:type="dxa"/>
            <w:tcBorders>
              <w:top w:val="nil"/>
              <w:left w:val="nil"/>
              <w:bottom w:val="nil"/>
              <w:right w:val="nil"/>
            </w:tcBorders>
            <w:shd w:val="clear" w:color="auto" w:fill="auto"/>
            <w:noWrap/>
            <w:vAlign w:val="center"/>
          </w:tcPr>
          <w:p w14:paraId="6DF7E0E5">
            <w:pPr>
              <w:jc w:val="center"/>
              <w:rPr>
                <w:rFonts w:hint="eastAsia" w:ascii="宋体" w:hAnsi="宋体" w:eastAsia="宋体" w:cs="宋体"/>
                <w:i w:val="0"/>
                <w:iCs w:val="0"/>
                <w:color w:val="000000"/>
                <w:sz w:val="20"/>
                <w:szCs w:val="20"/>
                <w:u w:val="none"/>
              </w:rPr>
            </w:pPr>
          </w:p>
        </w:tc>
        <w:tc>
          <w:tcPr>
            <w:tcW w:w="1625" w:type="dxa"/>
            <w:tcBorders>
              <w:top w:val="nil"/>
              <w:left w:val="nil"/>
              <w:bottom w:val="nil"/>
              <w:right w:val="nil"/>
            </w:tcBorders>
            <w:shd w:val="clear" w:color="auto" w:fill="auto"/>
            <w:noWrap/>
            <w:vAlign w:val="center"/>
          </w:tcPr>
          <w:p w14:paraId="62E071C2">
            <w:pPr>
              <w:jc w:val="center"/>
              <w:rPr>
                <w:rFonts w:hint="eastAsia" w:ascii="宋体" w:hAnsi="宋体" w:eastAsia="宋体" w:cs="宋体"/>
                <w:i w:val="0"/>
                <w:iCs w:val="0"/>
                <w:color w:val="000000"/>
                <w:sz w:val="20"/>
                <w:szCs w:val="20"/>
                <w:u w:val="none"/>
              </w:rPr>
            </w:pPr>
          </w:p>
        </w:tc>
        <w:tc>
          <w:tcPr>
            <w:tcW w:w="1100" w:type="dxa"/>
            <w:tcBorders>
              <w:top w:val="nil"/>
              <w:left w:val="nil"/>
              <w:bottom w:val="nil"/>
              <w:right w:val="nil"/>
            </w:tcBorders>
            <w:shd w:val="clear" w:color="auto" w:fill="auto"/>
            <w:noWrap/>
            <w:vAlign w:val="center"/>
          </w:tcPr>
          <w:p w14:paraId="3FFECA1A">
            <w:pPr>
              <w:jc w:val="center"/>
              <w:rPr>
                <w:rFonts w:hint="eastAsia" w:ascii="宋体" w:hAnsi="宋体" w:eastAsia="宋体" w:cs="宋体"/>
                <w:i w:val="0"/>
                <w:iCs w:val="0"/>
                <w:color w:val="000000"/>
                <w:sz w:val="20"/>
                <w:szCs w:val="20"/>
                <w:u w:val="none"/>
              </w:rPr>
            </w:pPr>
          </w:p>
        </w:tc>
        <w:tc>
          <w:tcPr>
            <w:tcW w:w="1081" w:type="dxa"/>
            <w:tcBorders>
              <w:top w:val="nil"/>
              <w:left w:val="nil"/>
              <w:bottom w:val="nil"/>
              <w:right w:val="nil"/>
            </w:tcBorders>
            <w:shd w:val="clear" w:color="auto" w:fill="auto"/>
            <w:noWrap/>
            <w:vAlign w:val="center"/>
          </w:tcPr>
          <w:p w14:paraId="0707D5BC">
            <w:pPr>
              <w:jc w:val="center"/>
              <w:rPr>
                <w:rFonts w:hint="eastAsia" w:ascii="宋体" w:hAnsi="宋体" w:eastAsia="宋体" w:cs="宋体"/>
                <w:i w:val="0"/>
                <w:iCs w:val="0"/>
                <w:color w:val="000000"/>
                <w:sz w:val="20"/>
                <w:szCs w:val="20"/>
                <w:u w:val="none"/>
              </w:rPr>
            </w:pPr>
          </w:p>
        </w:tc>
        <w:tc>
          <w:tcPr>
            <w:tcW w:w="1043" w:type="dxa"/>
            <w:tcBorders>
              <w:top w:val="nil"/>
              <w:left w:val="nil"/>
              <w:bottom w:val="nil"/>
              <w:right w:val="nil"/>
            </w:tcBorders>
            <w:shd w:val="clear" w:color="auto" w:fill="auto"/>
            <w:noWrap/>
            <w:vAlign w:val="center"/>
          </w:tcPr>
          <w:p w14:paraId="5F389996">
            <w:pPr>
              <w:jc w:val="right"/>
              <w:rPr>
                <w:rFonts w:hint="eastAsia" w:ascii="宋体" w:hAnsi="宋体" w:eastAsia="宋体" w:cs="宋体"/>
                <w:i w:val="0"/>
                <w:iCs w:val="0"/>
                <w:color w:val="000000"/>
                <w:sz w:val="20"/>
                <w:szCs w:val="20"/>
                <w:u w:val="none"/>
              </w:rPr>
            </w:pPr>
          </w:p>
        </w:tc>
        <w:tc>
          <w:tcPr>
            <w:tcW w:w="1540" w:type="dxa"/>
            <w:tcBorders>
              <w:top w:val="nil"/>
              <w:left w:val="nil"/>
              <w:bottom w:val="nil"/>
              <w:right w:val="nil"/>
            </w:tcBorders>
            <w:shd w:val="clear" w:color="auto" w:fill="auto"/>
            <w:noWrap/>
            <w:vAlign w:val="center"/>
          </w:tcPr>
          <w:p w14:paraId="303124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8DE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9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8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63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7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14:paraId="42747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E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9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C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C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18D6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C128">
            <w:pPr>
              <w:jc w:val="center"/>
              <w:rPr>
                <w:rFonts w:hint="eastAsia" w:ascii="宋体" w:hAnsi="宋体" w:eastAsia="宋体" w:cs="宋体"/>
                <w:i w:val="0"/>
                <w:iCs w:val="0"/>
                <w:color w:val="000000"/>
                <w:sz w:val="20"/>
                <w:szCs w:val="20"/>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73AD">
            <w:pPr>
              <w:jc w:val="center"/>
              <w:rPr>
                <w:rFonts w:hint="eastAsia" w:ascii="宋体" w:hAnsi="宋体" w:eastAsia="宋体" w:cs="宋体"/>
                <w:i w:val="0"/>
                <w:iCs w:val="0"/>
                <w:color w:val="000000"/>
                <w:sz w:val="20"/>
                <w:szCs w:val="20"/>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BCAC">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1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F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F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9CB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r>
      <w:tr w14:paraId="2252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8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D0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2,942.53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28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30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E7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B1DB">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D85C">
            <w:pPr>
              <w:jc w:val="right"/>
              <w:rPr>
                <w:rFonts w:hint="eastAsia" w:ascii="宋体" w:hAnsi="宋体" w:eastAsia="宋体" w:cs="宋体"/>
                <w:i w:val="0"/>
                <w:iCs w:val="0"/>
                <w:color w:val="000000"/>
                <w:sz w:val="20"/>
                <w:szCs w:val="20"/>
                <w:u w:val="none"/>
              </w:rPr>
            </w:pPr>
          </w:p>
        </w:tc>
      </w:tr>
      <w:tr w14:paraId="25B1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FD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FAA4">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92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外交支出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5F41">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7488">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7DAF">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2BF6">
            <w:pPr>
              <w:jc w:val="right"/>
              <w:rPr>
                <w:rFonts w:hint="eastAsia" w:ascii="宋体" w:hAnsi="宋体" w:eastAsia="宋体" w:cs="宋体"/>
                <w:i w:val="0"/>
                <w:iCs w:val="0"/>
                <w:color w:val="000000"/>
                <w:sz w:val="20"/>
                <w:szCs w:val="20"/>
                <w:u w:val="none"/>
              </w:rPr>
            </w:pPr>
          </w:p>
        </w:tc>
      </w:tr>
      <w:tr w14:paraId="2407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32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8EC3">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E6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国防支出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8AD1">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E3AC">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E852">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5183">
            <w:pPr>
              <w:jc w:val="right"/>
              <w:rPr>
                <w:rFonts w:hint="eastAsia" w:ascii="宋体" w:hAnsi="宋体" w:eastAsia="宋体" w:cs="宋体"/>
                <w:i w:val="0"/>
                <w:iCs w:val="0"/>
                <w:color w:val="000000"/>
                <w:sz w:val="20"/>
                <w:szCs w:val="20"/>
                <w:u w:val="none"/>
              </w:rPr>
            </w:pPr>
          </w:p>
        </w:tc>
      </w:tr>
      <w:tr w14:paraId="56DB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A806">
            <w:pPr>
              <w:jc w:val="left"/>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4537">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B7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公共安全支出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AC03">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3DFE">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DF72">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B0DC">
            <w:pPr>
              <w:jc w:val="right"/>
              <w:rPr>
                <w:rFonts w:hint="eastAsia" w:ascii="宋体" w:hAnsi="宋体" w:eastAsia="宋体" w:cs="宋体"/>
                <w:i w:val="0"/>
                <w:iCs w:val="0"/>
                <w:color w:val="000000"/>
                <w:sz w:val="20"/>
                <w:szCs w:val="20"/>
                <w:u w:val="none"/>
              </w:rPr>
            </w:pPr>
          </w:p>
        </w:tc>
      </w:tr>
      <w:tr w14:paraId="4C7F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9748">
            <w:pPr>
              <w:jc w:val="left"/>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6544">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3E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0B1E">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8DCF">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E692">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5DBF">
            <w:pPr>
              <w:jc w:val="right"/>
              <w:rPr>
                <w:rFonts w:hint="eastAsia" w:ascii="宋体" w:hAnsi="宋体" w:eastAsia="宋体" w:cs="宋体"/>
                <w:i w:val="0"/>
                <w:iCs w:val="0"/>
                <w:color w:val="000000"/>
                <w:sz w:val="20"/>
                <w:szCs w:val="20"/>
                <w:u w:val="none"/>
              </w:rPr>
            </w:pPr>
          </w:p>
        </w:tc>
      </w:tr>
      <w:tr w14:paraId="433B4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2E02">
            <w:pPr>
              <w:jc w:val="left"/>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EFAE">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E6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科学技术支出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2C47">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0F2B">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FD9F">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B146">
            <w:pPr>
              <w:jc w:val="right"/>
              <w:rPr>
                <w:rFonts w:hint="eastAsia" w:ascii="宋体" w:hAnsi="宋体" w:eastAsia="宋体" w:cs="宋体"/>
                <w:i w:val="0"/>
                <w:iCs w:val="0"/>
                <w:color w:val="000000"/>
                <w:sz w:val="20"/>
                <w:szCs w:val="20"/>
                <w:u w:val="none"/>
              </w:rPr>
            </w:pPr>
          </w:p>
        </w:tc>
      </w:tr>
      <w:tr w14:paraId="2CFF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8F27">
            <w:pPr>
              <w:jc w:val="left"/>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A99F">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49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5E57">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1D73">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9EBF">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38D0">
            <w:pPr>
              <w:jc w:val="right"/>
              <w:rPr>
                <w:rFonts w:hint="eastAsia" w:ascii="宋体" w:hAnsi="宋体" w:eastAsia="宋体" w:cs="宋体"/>
                <w:i w:val="0"/>
                <w:iCs w:val="0"/>
                <w:color w:val="000000"/>
                <w:sz w:val="20"/>
                <w:szCs w:val="20"/>
                <w:u w:val="none"/>
              </w:rPr>
            </w:pPr>
          </w:p>
        </w:tc>
      </w:tr>
      <w:tr w14:paraId="558A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16DE">
            <w:pPr>
              <w:jc w:val="left"/>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B243">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E1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F4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188.79</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8E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188.79</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7EBE">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CC45">
            <w:pPr>
              <w:jc w:val="right"/>
              <w:rPr>
                <w:rFonts w:hint="eastAsia" w:ascii="宋体" w:hAnsi="宋体" w:eastAsia="宋体" w:cs="宋体"/>
                <w:i w:val="0"/>
                <w:iCs w:val="0"/>
                <w:color w:val="000000"/>
                <w:sz w:val="20"/>
                <w:szCs w:val="20"/>
                <w:u w:val="none"/>
              </w:rPr>
            </w:pPr>
          </w:p>
        </w:tc>
      </w:tr>
      <w:tr w14:paraId="40F3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0730">
            <w:pPr>
              <w:jc w:val="left"/>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333A">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05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社会保险基金支出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DD83">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E5A4">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5E46">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A638">
            <w:pPr>
              <w:jc w:val="right"/>
              <w:rPr>
                <w:rFonts w:hint="eastAsia" w:ascii="宋体" w:hAnsi="宋体" w:eastAsia="宋体" w:cs="宋体"/>
                <w:i w:val="0"/>
                <w:iCs w:val="0"/>
                <w:color w:val="000000"/>
                <w:sz w:val="20"/>
                <w:szCs w:val="20"/>
                <w:u w:val="none"/>
              </w:rPr>
            </w:pPr>
          </w:p>
        </w:tc>
      </w:tr>
      <w:tr w14:paraId="5CA5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758F">
            <w:pPr>
              <w:jc w:val="left"/>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B727">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4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CA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88.27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8F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88.27</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15B1">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A50F">
            <w:pPr>
              <w:jc w:val="right"/>
              <w:rPr>
                <w:rFonts w:hint="eastAsia" w:ascii="宋体" w:hAnsi="宋体" w:eastAsia="宋体" w:cs="宋体"/>
                <w:i w:val="0"/>
                <w:iCs w:val="0"/>
                <w:color w:val="000000"/>
                <w:sz w:val="20"/>
                <w:szCs w:val="20"/>
                <w:u w:val="none"/>
              </w:rPr>
            </w:pPr>
          </w:p>
        </w:tc>
      </w:tr>
      <w:tr w14:paraId="0E5D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117F">
            <w:pPr>
              <w:jc w:val="left"/>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8739">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F1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D5AA">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CAD7">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D965">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16E2">
            <w:pPr>
              <w:jc w:val="right"/>
              <w:rPr>
                <w:rFonts w:hint="eastAsia" w:ascii="宋体" w:hAnsi="宋体" w:eastAsia="宋体" w:cs="宋体"/>
                <w:i w:val="0"/>
                <w:iCs w:val="0"/>
                <w:color w:val="000000"/>
                <w:sz w:val="20"/>
                <w:szCs w:val="20"/>
                <w:u w:val="none"/>
              </w:rPr>
            </w:pPr>
          </w:p>
        </w:tc>
      </w:tr>
      <w:tr w14:paraId="38A3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3FB0">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E1D7">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66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B6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2,507.71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CA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2,507.71</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E950">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CD36">
            <w:pPr>
              <w:jc w:val="right"/>
              <w:rPr>
                <w:rFonts w:hint="eastAsia" w:ascii="宋体" w:hAnsi="宋体" w:eastAsia="宋体" w:cs="宋体"/>
                <w:i w:val="0"/>
                <w:iCs w:val="0"/>
                <w:color w:val="000000"/>
                <w:sz w:val="20"/>
                <w:szCs w:val="20"/>
                <w:u w:val="none"/>
              </w:rPr>
            </w:pPr>
          </w:p>
        </w:tc>
      </w:tr>
      <w:tr w14:paraId="54A6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7651">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1F7E">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E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农林水支出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56A9">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45AF">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CF8D">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CD1B">
            <w:pPr>
              <w:jc w:val="right"/>
              <w:rPr>
                <w:rFonts w:hint="eastAsia" w:ascii="宋体" w:hAnsi="宋体" w:eastAsia="宋体" w:cs="宋体"/>
                <w:i w:val="0"/>
                <w:iCs w:val="0"/>
                <w:color w:val="000000"/>
                <w:sz w:val="20"/>
                <w:szCs w:val="20"/>
                <w:u w:val="none"/>
              </w:rPr>
            </w:pPr>
          </w:p>
        </w:tc>
      </w:tr>
      <w:tr w14:paraId="174C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2A62">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94EA">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D0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6695">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0628">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4A45">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0571">
            <w:pPr>
              <w:jc w:val="right"/>
              <w:rPr>
                <w:rFonts w:hint="eastAsia" w:ascii="宋体" w:hAnsi="宋体" w:eastAsia="宋体" w:cs="宋体"/>
                <w:i w:val="0"/>
                <w:iCs w:val="0"/>
                <w:color w:val="000000"/>
                <w:sz w:val="20"/>
                <w:szCs w:val="20"/>
                <w:u w:val="none"/>
              </w:rPr>
            </w:pPr>
          </w:p>
        </w:tc>
      </w:tr>
      <w:tr w14:paraId="15E7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36D3">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99A9">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5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资源勘探工业信息等支出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CA39">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EB9D">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10E0">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6844">
            <w:pPr>
              <w:jc w:val="right"/>
              <w:rPr>
                <w:rFonts w:hint="eastAsia" w:ascii="宋体" w:hAnsi="宋体" w:eastAsia="宋体" w:cs="宋体"/>
                <w:i w:val="0"/>
                <w:iCs w:val="0"/>
                <w:color w:val="000000"/>
                <w:sz w:val="20"/>
                <w:szCs w:val="20"/>
                <w:u w:val="none"/>
              </w:rPr>
            </w:pPr>
          </w:p>
        </w:tc>
      </w:tr>
      <w:tr w14:paraId="29E7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73C1">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9B7F">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80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商业服务业等支出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2341">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D743">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F5D4">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9591">
            <w:pPr>
              <w:jc w:val="right"/>
              <w:rPr>
                <w:rFonts w:hint="eastAsia" w:ascii="宋体" w:hAnsi="宋体" w:eastAsia="宋体" w:cs="宋体"/>
                <w:i w:val="0"/>
                <w:iCs w:val="0"/>
                <w:color w:val="000000"/>
                <w:sz w:val="20"/>
                <w:szCs w:val="20"/>
                <w:u w:val="none"/>
              </w:rPr>
            </w:pPr>
          </w:p>
        </w:tc>
      </w:tr>
      <w:tr w14:paraId="2B660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EFA9">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0017">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D7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50A3">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F666">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2B52">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1956">
            <w:pPr>
              <w:jc w:val="right"/>
              <w:rPr>
                <w:rFonts w:hint="eastAsia" w:ascii="宋体" w:hAnsi="宋体" w:eastAsia="宋体" w:cs="宋体"/>
                <w:i w:val="0"/>
                <w:iCs w:val="0"/>
                <w:color w:val="000000"/>
                <w:sz w:val="20"/>
                <w:szCs w:val="20"/>
                <w:u w:val="none"/>
              </w:rPr>
            </w:pPr>
          </w:p>
        </w:tc>
      </w:tr>
      <w:tr w14:paraId="706A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3BAE">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B3B9">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74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援助其他地区支出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C416">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FEFE">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2C89">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349F">
            <w:pPr>
              <w:jc w:val="right"/>
              <w:rPr>
                <w:rFonts w:hint="eastAsia" w:ascii="宋体" w:hAnsi="宋体" w:eastAsia="宋体" w:cs="宋体"/>
                <w:i w:val="0"/>
                <w:iCs w:val="0"/>
                <w:color w:val="000000"/>
                <w:sz w:val="20"/>
                <w:szCs w:val="20"/>
                <w:u w:val="none"/>
              </w:rPr>
            </w:pPr>
          </w:p>
        </w:tc>
      </w:tr>
      <w:tr w14:paraId="58FD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28AE">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E1CC">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7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自然资源海洋气象等支出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A063">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AA3B">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A132">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9BCC">
            <w:pPr>
              <w:jc w:val="right"/>
              <w:rPr>
                <w:rFonts w:hint="eastAsia" w:ascii="宋体" w:hAnsi="宋体" w:eastAsia="宋体" w:cs="宋体"/>
                <w:i w:val="0"/>
                <w:iCs w:val="0"/>
                <w:color w:val="000000"/>
                <w:sz w:val="20"/>
                <w:szCs w:val="20"/>
                <w:u w:val="none"/>
              </w:rPr>
            </w:pPr>
          </w:p>
        </w:tc>
      </w:tr>
      <w:tr w14:paraId="6EC0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79F3">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3C59">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0B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B0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149.47</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3E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149.47</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656E">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CB6A">
            <w:pPr>
              <w:jc w:val="right"/>
              <w:rPr>
                <w:rFonts w:hint="eastAsia" w:ascii="宋体" w:hAnsi="宋体" w:eastAsia="宋体" w:cs="宋体"/>
                <w:i w:val="0"/>
                <w:iCs w:val="0"/>
                <w:color w:val="000000"/>
                <w:sz w:val="20"/>
                <w:szCs w:val="20"/>
                <w:u w:val="none"/>
              </w:rPr>
            </w:pPr>
          </w:p>
        </w:tc>
      </w:tr>
      <w:tr w14:paraId="6A23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41E7">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4A42">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9A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粮油物资储备支出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2EF4">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7E03">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DCEE">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A39D">
            <w:pPr>
              <w:jc w:val="right"/>
              <w:rPr>
                <w:rFonts w:hint="eastAsia" w:ascii="宋体" w:hAnsi="宋体" w:eastAsia="宋体" w:cs="宋体"/>
                <w:i w:val="0"/>
                <w:iCs w:val="0"/>
                <w:color w:val="000000"/>
                <w:sz w:val="20"/>
                <w:szCs w:val="20"/>
                <w:u w:val="none"/>
              </w:rPr>
            </w:pPr>
          </w:p>
        </w:tc>
      </w:tr>
      <w:tr w14:paraId="7811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7DA9">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A5DE">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C7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E8F4">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BCD9">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AD91">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94D7">
            <w:pPr>
              <w:jc w:val="right"/>
              <w:rPr>
                <w:rFonts w:hint="eastAsia" w:ascii="宋体" w:hAnsi="宋体" w:eastAsia="宋体" w:cs="宋体"/>
                <w:i w:val="0"/>
                <w:iCs w:val="0"/>
                <w:color w:val="000000"/>
                <w:sz w:val="20"/>
                <w:szCs w:val="20"/>
                <w:u w:val="none"/>
              </w:rPr>
            </w:pPr>
          </w:p>
        </w:tc>
      </w:tr>
      <w:tr w14:paraId="1482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CE45">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391D">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80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灾害防治及应急管理支出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2C08">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799C">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6706">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4FD0">
            <w:pPr>
              <w:jc w:val="right"/>
              <w:rPr>
                <w:rFonts w:hint="eastAsia" w:ascii="宋体" w:hAnsi="宋体" w:eastAsia="宋体" w:cs="宋体"/>
                <w:i w:val="0"/>
                <w:iCs w:val="0"/>
                <w:color w:val="000000"/>
                <w:sz w:val="20"/>
                <w:szCs w:val="20"/>
                <w:u w:val="none"/>
              </w:rPr>
            </w:pPr>
          </w:p>
        </w:tc>
      </w:tr>
      <w:tr w14:paraId="3E6E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22B1">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9AF8">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20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预备费</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73A0">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8F24">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28A9">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C9F0">
            <w:pPr>
              <w:jc w:val="right"/>
              <w:rPr>
                <w:rFonts w:hint="eastAsia" w:ascii="宋体" w:hAnsi="宋体" w:eastAsia="宋体" w:cs="宋体"/>
                <w:i w:val="0"/>
                <w:iCs w:val="0"/>
                <w:color w:val="000000"/>
                <w:sz w:val="20"/>
                <w:szCs w:val="20"/>
                <w:u w:val="none"/>
              </w:rPr>
            </w:pPr>
          </w:p>
        </w:tc>
      </w:tr>
      <w:tr w14:paraId="06F9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8A20">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D433">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1E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54A2">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26B8">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E220">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9696">
            <w:pPr>
              <w:jc w:val="right"/>
              <w:rPr>
                <w:rFonts w:hint="eastAsia" w:ascii="宋体" w:hAnsi="宋体" w:eastAsia="宋体" w:cs="宋体"/>
                <w:i w:val="0"/>
                <w:iCs w:val="0"/>
                <w:color w:val="000000"/>
                <w:sz w:val="20"/>
                <w:szCs w:val="20"/>
                <w:u w:val="none"/>
              </w:rPr>
            </w:pPr>
          </w:p>
        </w:tc>
      </w:tr>
      <w:tr w14:paraId="7E3A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CB5A">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75B0">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73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转移性支出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45DC">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CACF">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BA8B">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937E">
            <w:pPr>
              <w:jc w:val="right"/>
              <w:rPr>
                <w:rFonts w:hint="eastAsia" w:ascii="宋体" w:hAnsi="宋体" w:eastAsia="宋体" w:cs="宋体"/>
                <w:i w:val="0"/>
                <w:iCs w:val="0"/>
                <w:color w:val="000000"/>
                <w:sz w:val="20"/>
                <w:szCs w:val="20"/>
                <w:u w:val="none"/>
              </w:rPr>
            </w:pPr>
          </w:p>
        </w:tc>
      </w:tr>
      <w:tr w14:paraId="4C9B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F766">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0079">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3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债务还本支出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3224">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1A96">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A012">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24E6">
            <w:pPr>
              <w:jc w:val="right"/>
              <w:rPr>
                <w:rFonts w:hint="eastAsia" w:ascii="宋体" w:hAnsi="宋体" w:eastAsia="宋体" w:cs="宋体"/>
                <w:i w:val="0"/>
                <w:iCs w:val="0"/>
                <w:color w:val="000000"/>
                <w:sz w:val="20"/>
                <w:szCs w:val="20"/>
                <w:u w:val="none"/>
              </w:rPr>
            </w:pPr>
          </w:p>
        </w:tc>
      </w:tr>
      <w:tr w14:paraId="4876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1FE1">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988E">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0F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债务付息支出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3969">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D3E5">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2B05">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3B31">
            <w:pPr>
              <w:jc w:val="right"/>
              <w:rPr>
                <w:rFonts w:hint="eastAsia" w:ascii="宋体" w:hAnsi="宋体" w:eastAsia="宋体" w:cs="宋体"/>
                <w:i w:val="0"/>
                <w:iCs w:val="0"/>
                <w:color w:val="000000"/>
                <w:sz w:val="20"/>
                <w:szCs w:val="20"/>
                <w:u w:val="none"/>
              </w:rPr>
            </w:pPr>
          </w:p>
        </w:tc>
      </w:tr>
      <w:tr w14:paraId="3646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383A">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E193">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A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债务发行费用支出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2162">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202A">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DF2B">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2FE3">
            <w:pPr>
              <w:jc w:val="right"/>
              <w:rPr>
                <w:rFonts w:hint="eastAsia" w:ascii="宋体" w:hAnsi="宋体" w:eastAsia="宋体" w:cs="宋体"/>
                <w:i w:val="0"/>
                <w:iCs w:val="0"/>
                <w:color w:val="000000"/>
                <w:sz w:val="20"/>
                <w:szCs w:val="20"/>
                <w:u w:val="none"/>
              </w:rPr>
            </w:pPr>
          </w:p>
        </w:tc>
      </w:tr>
      <w:tr w14:paraId="77A6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8C6A">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4A10">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21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抗疫特别国债安排的支出</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F3AE">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EDC9">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B60D">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0259">
            <w:pPr>
              <w:jc w:val="right"/>
              <w:rPr>
                <w:rFonts w:hint="eastAsia" w:ascii="宋体" w:hAnsi="宋体" w:eastAsia="宋体" w:cs="宋体"/>
                <w:i w:val="0"/>
                <w:iCs w:val="0"/>
                <w:color w:val="000000"/>
                <w:sz w:val="20"/>
                <w:szCs w:val="20"/>
                <w:u w:val="none"/>
              </w:rPr>
            </w:pPr>
          </w:p>
        </w:tc>
      </w:tr>
      <w:tr w14:paraId="0064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9232">
            <w:pPr>
              <w:jc w:val="center"/>
              <w:rPr>
                <w:rFonts w:hint="eastAsia" w:ascii="宋体" w:hAnsi="宋体" w:eastAsia="宋体" w:cs="宋体"/>
                <w:i w:val="0"/>
                <w:iCs w:val="0"/>
                <w:color w:val="000000"/>
                <w:sz w:val="20"/>
                <w:szCs w:val="20"/>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E861">
            <w:pPr>
              <w:jc w:val="right"/>
              <w:rPr>
                <w:rFonts w:hint="eastAsia" w:ascii="宋体" w:hAnsi="宋体" w:eastAsia="宋体" w:cs="宋体"/>
                <w:i w:val="0"/>
                <w:iCs w:val="0"/>
                <w:color w:val="000000"/>
                <w:sz w:val="20"/>
                <w:szCs w:val="20"/>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43ED">
            <w:pPr>
              <w:jc w:val="left"/>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36FA">
            <w:pPr>
              <w:jc w:val="right"/>
              <w:rPr>
                <w:rFonts w:hint="eastAsia" w:ascii="宋体" w:hAnsi="宋体" w:eastAsia="宋体" w:cs="宋体"/>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CA08">
            <w:pPr>
              <w:jc w:val="right"/>
              <w:rPr>
                <w:rFonts w:hint="eastAsia" w:ascii="宋体" w:hAnsi="宋体" w:eastAsia="宋体" w:cs="宋体"/>
                <w:i w:val="0"/>
                <w:iCs w:val="0"/>
                <w:color w:val="000000"/>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E9AD">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3C6ED7">
            <w:pPr>
              <w:jc w:val="right"/>
              <w:rPr>
                <w:rFonts w:hint="eastAsia" w:ascii="宋体" w:hAnsi="宋体" w:eastAsia="宋体" w:cs="宋体"/>
                <w:i w:val="0"/>
                <w:iCs w:val="0"/>
                <w:color w:val="000000"/>
                <w:sz w:val="20"/>
                <w:szCs w:val="20"/>
                <w:u w:val="none"/>
              </w:rPr>
            </w:pPr>
          </w:p>
        </w:tc>
      </w:tr>
      <w:tr w14:paraId="4076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6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BD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2,942.53</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3E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72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2,942.53</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37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2,942.53</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9340">
            <w:pPr>
              <w:jc w:val="right"/>
              <w:rPr>
                <w:rFonts w:hint="eastAsia" w:ascii="宋体" w:hAnsi="宋体" w:eastAsia="宋体" w:cs="宋体"/>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9922">
            <w:pPr>
              <w:jc w:val="right"/>
              <w:rPr>
                <w:rFonts w:hint="eastAsia" w:ascii="宋体" w:hAnsi="宋体" w:eastAsia="宋体" w:cs="宋体"/>
                <w:i w:val="0"/>
                <w:iCs w:val="0"/>
                <w:color w:val="000000"/>
                <w:sz w:val="20"/>
                <w:szCs w:val="20"/>
                <w:u w:val="none"/>
              </w:rPr>
            </w:pPr>
          </w:p>
        </w:tc>
      </w:tr>
    </w:tbl>
    <w:p w14:paraId="49AC1915">
      <w:pPr>
        <w:rPr>
          <w:rFonts w:hint="eastAsia" w:asciiTheme="minorEastAsia" w:hAnsiTheme="minorEastAsia" w:eastAsiaTheme="minorEastAsia" w:cstheme="minorEastAsia"/>
          <w:color w:val="000000"/>
          <w:sz w:val="28"/>
          <w:szCs w:val="28"/>
          <w:lang w:val="en-US" w:eastAsia="en-US" w:bidi="ar-SA"/>
        </w:rPr>
      </w:pPr>
    </w:p>
    <w:p w14:paraId="0710DB25">
      <w:pPr>
        <w:keepNext w:val="0"/>
        <w:keepLines w:val="0"/>
        <w:pageBreakBefore w:val="0"/>
        <w:widowControl w:val="0"/>
        <w:kinsoku/>
        <w:wordWrap/>
        <w:overflowPunct/>
        <w:topLinePunct w:val="0"/>
        <w:autoSpaceDE/>
        <w:autoSpaceDN/>
        <w:bidi w:val="0"/>
        <w:adjustRightInd/>
        <w:snapToGrid/>
        <w:spacing w:before="230" w:line="340" w:lineRule="exact"/>
        <w:ind w:firstLine="560" w:firstLineChars="200"/>
        <w:textAlignment w:val="auto"/>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z w:val="28"/>
          <w:szCs w:val="28"/>
          <w:lang w:val="en-US" w:eastAsia="en-US" w:bidi="ar-SA"/>
        </w:rPr>
        <w:t>(5)一般公共预算支出表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8"/>
        <w:gridCol w:w="2607"/>
        <w:gridCol w:w="1225"/>
        <w:gridCol w:w="1038"/>
        <w:gridCol w:w="892"/>
      </w:tblGrid>
      <w:tr w14:paraId="790B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820" w:type="pct"/>
            <w:tcBorders>
              <w:top w:val="nil"/>
              <w:left w:val="nil"/>
              <w:bottom w:val="nil"/>
              <w:right w:val="nil"/>
            </w:tcBorders>
            <w:shd w:val="clear" w:color="auto" w:fill="auto"/>
            <w:noWrap/>
            <w:vAlign w:val="center"/>
          </w:tcPr>
          <w:p w14:paraId="4CF3D078">
            <w:pPr>
              <w:jc w:val="center"/>
              <w:rPr>
                <w:rFonts w:hint="eastAsia" w:ascii="宋体" w:hAnsi="宋体" w:eastAsia="宋体" w:cs="宋体"/>
                <w:i w:val="0"/>
                <w:iCs w:val="0"/>
                <w:color w:val="000000"/>
                <w:sz w:val="20"/>
                <w:szCs w:val="20"/>
                <w:u w:val="none"/>
              </w:rPr>
            </w:pPr>
          </w:p>
        </w:tc>
        <w:tc>
          <w:tcPr>
            <w:tcW w:w="1438" w:type="pct"/>
            <w:tcBorders>
              <w:top w:val="nil"/>
              <w:left w:val="nil"/>
              <w:bottom w:val="nil"/>
              <w:right w:val="nil"/>
            </w:tcBorders>
            <w:shd w:val="clear" w:color="auto" w:fill="auto"/>
            <w:noWrap/>
            <w:vAlign w:val="center"/>
          </w:tcPr>
          <w:p w14:paraId="7B9F5634">
            <w:pPr>
              <w:jc w:val="center"/>
              <w:rPr>
                <w:rFonts w:hint="eastAsia" w:ascii="宋体" w:hAnsi="宋体" w:eastAsia="宋体" w:cs="宋体"/>
                <w:i w:val="0"/>
                <w:iCs w:val="0"/>
                <w:color w:val="000000"/>
                <w:sz w:val="20"/>
                <w:szCs w:val="20"/>
                <w:u w:val="none"/>
              </w:rPr>
            </w:pPr>
          </w:p>
        </w:tc>
        <w:tc>
          <w:tcPr>
            <w:tcW w:w="676" w:type="pct"/>
            <w:tcBorders>
              <w:top w:val="nil"/>
              <w:left w:val="nil"/>
              <w:bottom w:val="nil"/>
              <w:right w:val="nil"/>
            </w:tcBorders>
            <w:shd w:val="clear" w:color="auto" w:fill="auto"/>
            <w:noWrap/>
            <w:vAlign w:val="center"/>
          </w:tcPr>
          <w:p w14:paraId="23CCAAB4">
            <w:pPr>
              <w:jc w:val="center"/>
              <w:rPr>
                <w:rFonts w:hint="eastAsia" w:ascii="宋体" w:hAnsi="宋体" w:eastAsia="宋体" w:cs="宋体"/>
                <w:i w:val="0"/>
                <w:iCs w:val="0"/>
                <w:color w:val="000000"/>
                <w:sz w:val="20"/>
                <w:szCs w:val="20"/>
                <w:u w:val="none"/>
              </w:rPr>
            </w:pPr>
          </w:p>
        </w:tc>
        <w:tc>
          <w:tcPr>
            <w:tcW w:w="1065" w:type="pct"/>
            <w:gridSpan w:val="2"/>
            <w:tcBorders>
              <w:top w:val="nil"/>
              <w:left w:val="nil"/>
              <w:bottom w:val="nil"/>
              <w:right w:val="nil"/>
            </w:tcBorders>
            <w:shd w:val="clear" w:color="auto" w:fill="auto"/>
            <w:noWrap/>
            <w:vAlign w:val="center"/>
          </w:tcPr>
          <w:p w14:paraId="141142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预算公开表5</w:t>
            </w:r>
          </w:p>
        </w:tc>
      </w:tr>
      <w:tr w14:paraId="24CA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5000" w:type="pct"/>
            <w:gridSpan w:val="5"/>
            <w:tcBorders>
              <w:top w:val="nil"/>
              <w:left w:val="nil"/>
              <w:bottom w:val="nil"/>
              <w:right w:val="nil"/>
            </w:tcBorders>
            <w:shd w:val="clear" w:color="auto" w:fill="auto"/>
            <w:noWrap/>
            <w:vAlign w:val="center"/>
          </w:tcPr>
          <w:p w14:paraId="4F617F3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2022年一般公共预算支出预算表</w:t>
            </w:r>
          </w:p>
        </w:tc>
      </w:tr>
      <w:tr w14:paraId="7EE2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nil"/>
              <w:left w:val="nil"/>
              <w:bottom w:val="nil"/>
              <w:right w:val="nil"/>
            </w:tcBorders>
            <w:shd w:val="clear" w:color="auto" w:fill="auto"/>
            <w:noWrap/>
            <w:vAlign w:val="center"/>
          </w:tcPr>
          <w:p w14:paraId="3EAF91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部门:[045006]阳泉市城市管理综合行政执法队</w:t>
            </w:r>
          </w:p>
        </w:tc>
        <w:tc>
          <w:tcPr>
            <w:tcW w:w="1438" w:type="pct"/>
            <w:tcBorders>
              <w:top w:val="nil"/>
              <w:left w:val="nil"/>
              <w:bottom w:val="nil"/>
              <w:right w:val="nil"/>
            </w:tcBorders>
            <w:shd w:val="clear" w:color="auto" w:fill="auto"/>
            <w:noWrap/>
            <w:vAlign w:val="center"/>
          </w:tcPr>
          <w:p w14:paraId="64E9946F">
            <w:pPr>
              <w:jc w:val="center"/>
              <w:rPr>
                <w:rFonts w:hint="eastAsia" w:ascii="宋体" w:hAnsi="宋体" w:eastAsia="宋体" w:cs="宋体"/>
                <w:i w:val="0"/>
                <w:iCs w:val="0"/>
                <w:color w:val="000000"/>
                <w:sz w:val="20"/>
                <w:szCs w:val="20"/>
                <w:u w:val="none"/>
              </w:rPr>
            </w:pPr>
          </w:p>
        </w:tc>
        <w:tc>
          <w:tcPr>
            <w:tcW w:w="676" w:type="pct"/>
            <w:tcBorders>
              <w:top w:val="nil"/>
              <w:left w:val="nil"/>
              <w:bottom w:val="nil"/>
              <w:right w:val="nil"/>
            </w:tcBorders>
            <w:shd w:val="clear" w:color="auto" w:fill="auto"/>
            <w:noWrap/>
            <w:vAlign w:val="center"/>
          </w:tcPr>
          <w:p w14:paraId="32032FA9">
            <w:pPr>
              <w:jc w:val="center"/>
              <w:rPr>
                <w:rFonts w:hint="eastAsia" w:ascii="宋体" w:hAnsi="宋体" w:eastAsia="宋体" w:cs="宋体"/>
                <w:i w:val="0"/>
                <w:iCs w:val="0"/>
                <w:color w:val="000000"/>
                <w:sz w:val="20"/>
                <w:szCs w:val="20"/>
                <w:u w:val="none"/>
              </w:rPr>
            </w:pPr>
          </w:p>
        </w:tc>
        <w:tc>
          <w:tcPr>
            <w:tcW w:w="1065" w:type="pct"/>
            <w:gridSpan w:val="2"/>
            <w:tcBorders>
              <w:top w:val="nil"/>
              <w:left w:val="nil"/>
              <w:bottom w:val="nil"/>
              <w:right w:val="nil"/>
            </w:tcBorders>
            <w:shd w:val="clear" w:color="auto" w:fill="auto"/>
            <w:noWrap/>
            <w:vAlign w:val="center"/>
          </w:tcPr>
          <w:p w14:paraId="56B98F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101E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2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C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7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8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2022年预算数</w:t>
            </w:r>
          </w:p>
        </w:tc>
      </w:tr>
      <w:tr w14:paraId="1A90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1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B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4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D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6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5CA4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603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1E68">
            <w:pPr>
              <w:jc w:val="left"/>
              <w:rPr>
                <w:rFonts w:hint="eastAsia" w:ascii="宋体" w:hAnsi="宋体" w:eastAsia="宋体" w:cs="宋体"/>
                <w:b/>
                <w:bCs/>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525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2,942.53</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6D0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2,018.10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AEB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924.43</w:t>
            </w:r>
          </w:p>
        </w:tc>
      </w:tr>
      <w:tr w14:paraId="71A4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2D5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[201]一般公共服务支出</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1E26">
            <w:pPr>
              <w:jc w:val="left"/>
              <w:rPr>
                <w:rFonts w:hint="eastAsia" w:ascii="宋体" w:hAnsi="宋体" w:eastAsia="宋体" w:cs="宋体"/>
                <w:b/>
                <w:bCs/>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988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8.28</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804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56FF">
            <w:pPr>
              <w:jc w:val="right"/>
              <w:rPr>
                <w:rFonts w:hint="eastAsia" w:ascii="宋体" w:hAnsi="宋体" w:eastAsia="宋体" w:cs="宋体"/>
                <w:b/>
                <w:bCs/>
                <w:i w:val="0"/>
                <w:iCs w:val="0"/>
                <w:color w:val="000000"/>
                <w:sz w:val="20"/>
                <w:szCs w:val="20"/>
                <w:u w:val="none"/>
              </w:rPr>
            </w:pPr>
          </w:p>
        </w:tc>
      </w:tr>
      <w:tr w14:paraId="796A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182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[20132]组织事务</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BDA9">
            <w:pPr>
              <w:jc w:val="left"/>
              <w:rPr>
                <w:rFonts w:hint="eastAsia" w:ascii="宋体" w:hAnsi="宋体" w:eastAsia="宋体" w:cs="宋体"/>
                <w:b/>
                <w:bCs/>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905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8.28</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004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8.28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521B">
            <w:pPr>
              <w:jc w:val="right"/>
              <w:rPr>
                <w:rFonts w:hint="eastAsia" w:ascii="宋体" w:hAnsi="宋体" w:eastAsia="宋体" w:cs="宋体"/>
                <w:b/>
                <w:bCs/>
                <w:i w:val="0"/>
                <w:iCs w:val="0"/>
                <w:color w:val="000000"/>
                <w:sz w:val="20"/>
                <w:szCs w:val="20"/>
                <w:u w:val="none"/>
              </w:rPr>
            </w:pPr>
          </w:p>
        </w:tc>
      </w:tr>
      <w:tr w14:paraId="05CF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FC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2013299</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C7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[2013299]其他组织事务支出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BF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51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565F">
            <w:pPr>
              <w:jc w:val="right"/>
              <w:rPr>
                <w:rFonts w:hint="eastAsia" w:ascii="宋体" w:hAnsi="宋体" w:eastAsia="宋体" w:cs="宋体"/>
                <w:i w:val="0"/>
                <w:iCs w:val="0"/>
                <w:color w:val="000000"/>
                <w:sz w:val="20"/>
                <w:szCs w:val="20"/>
                <w:u w:val="none"/>
              </w:rPr>
            </w:pPr>
          </w:p>
        </w:tc>
      </w:tr>
      <w:tr w14:paraId="6B89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874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[208]社会保障和就业支出</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3A59">
            <w:pPr>
              <w:jc w:val="left"/>
              <w:rPr>
                <w:rFonts w:hint="eastAsia" w:ascii="宋体" w:hAnsi="宋体" w:eastAsia="宋体" w:cs="宋体"/>
                <w:b/>
                <w:bCs/>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560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188.79</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D3F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188.79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170E">
            <w:pPr>
              <w:jc w:val="right"/>
              <w:rPr>
                <w:rFonts w:hint="eastAsia" w:ascii="宋体" w:hAnsi="宋体" w:eastAsia="宋体" w:cs="宋体"/>
                <w:b/>
                <w:bCs/>
                <w:i w:val="0"/>
                <w:iCs w:val="0"/>
                <w:color w:val="000000"/>
                <w:sz w:val="20"/>
                <w:szCs w:val="20"/>
                <w:u w:val="none"/>
              </w:rPr>
            </w:pPr>
          </w:p>
        </w:tc>
      </w:tr>
      <w:tr w14:paraId="0DCED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0CF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[20805]行政事业单位养老支出</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4842">
            <w:pPr>
              <w:jc w:val="left"/>
              <w:rPr>
                <w:rFonts w:hint="eastAsia" w:ascii="宋体" w:hAnsi="宋体" w:eastAsia="宋体" w:cs="宋体"/>
                <w:b/>
                <w:bCs/>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A5A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188.79</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8F0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188.79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F7C4">
            <w:pPr>
              <w:jc w:val="right"/>
              <w:rPr>
                <w:rFonts w:hint="eastAsia" w:ascii="宋体" w:hAnsi="宋体" w:eastAsia="宋体" w:cs="宋体"/>
                <w:b/>
                <w:bCs/>
                <w:i w:val="0"/>
                <w:iCs w:val="0"/>
                <w:color w:val="000000"/>
                <w:sz w:val="20"/>
                <w:szCs w:val="20"/>
                <w:u w:val="none"/>
              </w:rPr>
            </w:pPr>
          </w:p>
        </w:tc>
      </w:tr>
      <w:tr w14:paraId="1D5A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1B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2080505</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D0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[2080505]机关事业单位基本养老保险缴费支出</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17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188.79</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37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188.79</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BEF8">
            <w:pPr>
              <w:jc w:val="right"/>
              <w:rPr>
                <w:rFonts w:hint="eastAsia" w:ascii="宋体" w:hAnsi="宋体" w:eastAsia="宋体" w:cs="宋体"/>
                <w:i w:val="0"/>
                <w:iCs w:val="0"/>
                <w:color w:val="000000"/>
                <w:sz w:val="20"/>
                <w:szCs w:val="20"/>
                <w:u w:val="none"/>
              </w:rPr>
            </w:pPr>
          </w:p>
        </w:tc>
      </w:tr>
      <w:tr w14:paraId="0C064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C57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[210]卫生健康支出</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1227">
            <w:pPr>
              <w:jc w:val="left"/>
              <w:rPr>
                <w:rFonts w:hint="eastAsia" w:ascii="宋体" w:hAnsi="宋体" w:eastAsia="宋体" w:cs="宋体"/>
                <w:b/>
                <w:bCs/>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6D7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88.27</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842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88.27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3451">
            <w:pPr>
              <w:jc w:val="right"/>
              <w:rPr>
                <w:rFonts w:hint="eastAsia" w:ascii="宋体" w:hAnsi="宋体" w:eastAsia="宋体" w:cs="宋体"/>
                <w:b/>
                <w:bCs/>
                <w:i w:val="0"/>
                <w:iCs w:val="0"/>
                <w:color w:val="000000"/>
                <w:sz w:val="20"/>
                <w:szCs w:val="20"/>
                <w:u w:val="none"/>
              </w:rPr>
            </w:pPr>
          </w:p>
        </w:tc>
      </w:tr>
      <w:tr w14:paraId="3CC3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09D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[21011]行政事业单位医疗</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1400">
            <w:pPr>
              <w:jc w:val="left"/>
              <w:rPr>
                <w:rFonts w:hint="eastAsia" w:ascii="宋体" w:hAnsi="宋体" w:eastAsia="宋体" w:cs="宋体"/>
                <w:b/>
                <w:bCs/>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1CE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88.27</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05E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88.27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AB96">
            <w:pPr>
              <w:jc w:val="right"/>
              <w:rPr>
                <w:rFonts w:hint="eastAsia" w:ascii="宋体" w:hAnsi="宋体" w:eastAsia="宋体" w:cs="宋体"/>
                <w:b/>
                <w:bCs/>
                <w:i w:val="0"/>
                <w:iCs w:val="0"/>
                <w:color w:val="000000"/>
                <w:sz w:val="20"/>
                <w:szCs w:val="20"/>
                <w:u w:val="none"/>
              </w:rPr>
            </w:pPr>
          </w:p>
        </w:tc>
      </w:tr>
      <w:tr w14:paraId="26F7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7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2101102</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8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[2101102]事业单位医疗</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CB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88.27</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14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88.27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76D3">
            <w:pPr>
              <w:jc w:val="right"/>
              <w:rPr>
                <w:rFonts w:hint="eastAsia" w:ascii="宋体" w:hAnsi="宋体" w:eastAsia="宋体" w:cs="宋体"/>
                <w:i w:val="0"/>
                <w:iCs w:val="0"/>
                <w:color w:val="000000"/>
                <w:sz w:val="20"/>
                <w:szCs w:val="20"/>
                <w:u w:val="none"/>
              </w:rPr>
            </w:pPr>
          </w:p>
        </w:tc>
      </w:tr>
      <w:tr w14:paraId="4E9C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1DD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[212]城乡社区支出</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FFB9">
            <w:pPr>
              <w:jc w:val="left"/>
              <w:rPr>
                <w:rFonts w:hint="eastAsia" w:ascii="宋体" w:hAnsi="宋体" w:eastAsia="宋体" w:cs="宋体"/>
                <w:b/>
                <w:bCs/>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790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2,507.71</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EFE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1,583.28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EF5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924.43</w:t>
            </w:r>
          </w:p>
        </w:tc>
      </w:tr>
      <w:tr w14:paraId="7C720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527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[21201]城乡社区管理事务</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60DB">
            <w:pPr>
              <w:jc w:val="left"/>
              <w:rPr>
                <w:rFonts w:hint="eastAsia" w:ascii="宋体" w:hAnsi="宋体" w:eastAsia="宋体" w:cs="宋体"/>
                <w:b/>
                <w:bCs/>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665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2,507.71</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878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1,583.28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6ED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924.43</w:t>
            </w:r>
          </w:p>
        </w:tc>
      </w:tr>
      <w:tr w14:paraId="61667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B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2120104</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E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[2120104]城管执法</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6B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2,507.71</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1F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1,583.28</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24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924.43</w:t>
            </w:r>
          </w:p>
        </w:tc>
      </w:tr>
      <w:tr w14:paraId="2C32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456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[221]住房保障支出</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6EB5">
            <w:pPr>
              <w:jc w:val="left"/>
              <w:rPr>
                <w:rFonts w:hint="eastAsia" w:ascii="宋体" w:hAnsi="宋体" w:eastAsia="宋体" w:cs="宋体"/>
                <w:b/>
                <w:bCs/>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588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149.47</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999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149.47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C3F6">
            <w:pPr>
              <w:jc w:val="right"/>
              <w:rPr>
                <w:rFonts w:hint="eastAsia" w:ascii="宋体" w:hAnsi="宋体" w:eastAsia="宋体" w:cs="宋体"/>
                <w:b/>
                <w:bCs/>
                <w:i w:val="0"/>
                <w:iCs w:val="0"/>
                <w:color w:val="000000"/>
                <w:sz w:val="20"/>
                <w:szCs w:val="20"/>
                <w:u w:val="none"/>
              </w:rPr>
            </w:pPr>
          </w:p>
        </w:tc>
      </w:tr>
      <w:tr w14:paraId="5938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EB6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[22102]住房改革支出</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E517">
            <w:pPr>
              <w:jc w:val="left"/>
              <w:rPr>
                <w:rFonts w:hint="eastAsia" w:ascii="宋体" w:hAnsi="宋体" w:eastAsia="宋体" w:cs="宋体"/>
                <w:b/>
                <w:bCs/>
                <w:i w:val="0"/>
                <w:iCs w:val="0"/>
                <w:color w:val="000000"/>
                <w:sz w:val="20"/>
                <w:szCs w:val="20"/>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C9F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149.47</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506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149.47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D1F8">
            <w:pPr>
              <w:jc w:val="right"/>
              <w:rPr>
                <w:rFonts w:hint="eastAsia" w:ascii="宋体" w:hAnsi="宋体" w:eastAsia="宋体" w:cs="宋体"/>
                <w:b/>
                <w:bCs/>
                <w:i w:val="0"/>
                <w:iCs w:val="0"/>
                <w:color w:val="000000"/>
                <w:sz w:val="20"/>
                <w:szCs w:val="20"/>
                <w:u w:val="none"/>
              </w:rPr>
            </w:pPr>
          </w:p>
        </w:tc>
      </w:tr>
      <w:tr w14:paraId="228E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3E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2210201</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7D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[2210201]住房公积金</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EF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149.47</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EC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149.47</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066D">
            <w:pPr>
              <w:jc w:val="right"/>
              <w:rPr>
                <w:rFonts w:hint="eastAsia" w:ascii="宋体" w:hAnsi="宋体" w:eastAsia="宋体" w:cs="宋体"/>
                <w:i w:val="0"/>
                <w:iCs w:val="0"/>
                <w:color w:val="000000"/>
                <w:sz w:val="20"/>
                <w:szCs w:val="20"/>
                <w:u w:val="none"/>
              </w:rPr>
            </w:pPr>
          </w:p>
        </w:tc>
      </w:tr>
    </w:tbl>
    <w:p w14:paraId="21D46B07">
      <w:pPr>
        <w:rPr>
          <w:rFonts w:hint="eastAsia"/>
          <w:lang w:val="en-US" w:eastAsia="en-US"/>
        </w:rPr>
      </w:pPr>
    </w:p>
    <w:p w14:paraId="143DB0B5">
      <w:pPr>
        <w:keepNext w:val="0"/>
        <w:keepLines w:val="0"/>
        <w:pageBreakBefore w:val="0"/>
        <w:widowControl w:val="0"/>
        <w:kinsoku/>
        <w:wordWrap/>
        <w:overflowPunct/>
        <w:topLinePunct w:val="0"/>
        <w:autoSpaceDE/>
        <w:autoSpaceDN/>
        <w:bidi w:val="0"/>
        <w:adjustRightInd/>
        <w:snapToGrid/>
        <w:spacing w:before="230" w:line="340" w:lineRule="exact"/>
        <w:ind w:firstLine="560" w:firstLineChars="200"/>
        <w:textAlignment w:val="auto"/>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z w:val="28"/>
          <w:szCs w:val="28"/>
          <w:lang w:val="en-US" w:eastAsia="en-US" w:bidi="ar-SA"/>
        </w:rPr>
        <w:t>(6)一般公共预算安排的基本支出分经济科目表</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49"/>
        <w:gridCol w:w="2826"/>
        <w:gridCol w:w="2783"/>
      </w:tblGrid>
      <w:tr w14:paraId="4AFB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4" w:type="pct"/>
            <w:tcBorders>
              <w:top w:val="nil"/>
              <w:left w:val="nil"/>
              <w:bottom w:val="nil"/>
              <w:right w:val="nil"/>
            </w:tcBorders>
            <w:shd w:val="clear" w:color="auto" w:fill="auto"/>
            <w:noWrap/>
            <w:vAlign w:val="center"/>
          </w:tcPr>
          <w:p w14:paraId="29B49B11">
            <w:pPr>
              <w:jc w:val="center"/>
              <w:rPr>
                <w:rFonts w:hint="eastAsia" w:ascii="宋体" w:hAnsi="宋体" w:eastAsia="宋体" w:cs="宋体"/>
                <w:i w:val="0"/>
                <w:iCs w:val="0"/>
                <w:color w:val="000000"/>
                <w:sz w:val="20"/>
                <w:szCs w:val="20"/>
                <w:u w:val="none"/>
              </w:rPr>
            </w:pPr>
          </w:p>
        </w:tc>
        <w:tc>
          <w:tcPr>
            <w:tcW w:w="1560" w:type="pct"/>
            <w:tcBorders>
              <w:top w:val="nil"/>
              <w:left w:val="nil"/>
              <w:bottom w:val="nil"/>
              <w:right w:val="nil"/>
            </w:tcBorders>
            <w:shd w:val="clear" w:color="auto" w:fill="auto"/>
            <w:noWrap/>
            <w:vAlign w:val="center"/>
          </w:tcPr>
          <w:p w14:paraId="2EC439D7">
            <w:pPr>
              <w:jc w:val="center"/>
              <w:rPr>
                <w:rFonts w:hint="eastAsia" w:ascii="宋体" w:hAnsi="宋体" w:eastAsia="宋体" w:cs="宋体"/>
                <w:i w:val="0"/>
                <w:iCs w:val="0"/>
                <w:color w:val="000000"/>
                <w:sz w:val="20"/>
                <w:szCs w:val="20"/>
                <w:u w:val="none"/>
              </w:rPr>
            </w:pPr>
          </w:p>
        </w:tc>
        <w:tc>
          <w:tcPr>
            <w:tcW w:w="1534" w:type="pct"/>
            <w:tcBorders>
              <w:top w:val="nil"/>
              <w:left w:val="nil"/>
              <w:bottom w:val="nil"/>
              <w:right w:val="nil"/>
            </w:tcBorders>
            <w:shd w:val="clear" w:color="auto" w:fill="auto"/>
            <w:noWrap/>
            <w:vAlign w:val="center"/>
          </w:tcPr>
          <w:p w14:paraId="0EAFD7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预算公开表6</w:t>
            </w:r>
          </w:p>
        </w:tc>
      </w:tr>
      <w:tr w14:paraId="6701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gridSpan w:val="3"/>
            <w:tcBorders>
              <w:top w:val="nil"/>
              <w:left w:val="nil"/>
              <w:bottom w:val="nil"/>
              <w:right w:val="nil"/>
            </w:tcBorders>
            <w:shd w:val="clear" w:color="auto" w:fill="auto"/>
            <w:noWrap/>
            <w:vAlign w:val="center"/>
          </w:tcPr>
          <w:p w14:paraId="249E945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一般公共预算安排基本支出分经济科目表</w:t>
            </w:r>
          </w:p>
        </w:tc>
      </w:tr>
      <w:tr w14:paraId="6F2A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4" w:type="pct"/>
            <w:tcBorders>
              <w:top w:val="nil"/>
              <w:left w:val="nil"/>
              <w:bottom w:val="nil"/>
              <w:right w:val="nil"/>
            </w:tcBorders>
            <w:shd w:val="clear" w:color="auto" w:fill="auto"/>
            <w:noWrap/>
            <w:vAlign w:val="center"/>
          </w:tcPr>
          <w:p w14:paraId="5E0AC594">
            <w:pPr>
              <w:jc w:val="center"/>
              <w:rPr>
                <w:rFonts w:hint="eastAsia" w:ascii="宋体" w:hAnsi="宋体" w:eastAsia="宋体" w:cs="宋体"/>
                <w:i w:val="0"/>
                <w:iCs w:val="0"/>
                <w:color w:val="000000"/>
                <w:sz w:val="20"/>
                <w:szCs w:val="20"/>
                <w:u w:val="none"/>
              </w:rPr>
            </w:pPr>
          </w:p>
        </w:tc>
        <w:tc>
          <w:tcPr>
            <w:tcW w:w="1560" w:type="pct"/>
            <w:tcBorders>
              <w:top w:val="nil"/>
              <w:left w:val="nil"/>
              <w:bottom w:val="nil"/>
              <w:right w:val="nil"/>
            </w:tcBorders>
            <w:shd w:val="clear" w:color="auto" w:fill="auto"/>
            <w:noWrap/>
            <w:vAlign w:val="center"/>
          </w:tcPr>
          <w:p w14:paraId="7EEF30EC">
            <w:pPr>
              <w:jc w:val="center"/>
              <w:rPr>
                <w:rFonts w:hint="eastAsia" w:ascii="宋体" w:hAnsi="宋体" w:eastAsia="宋体" w:cs="宋体"/>
                <w:i w:val="0"/>
                <w:iCs w:val="0"/>
                <w:color w:val="000000"/>
                <w:sz w:val="20"/>
                <w:szCs w:val="20"/>
                <w:u w:val="none"/>
              </w:rPr>
            </w:pPr>
          </w:p>
        </w:tc>
        <w:tc>
          <w:tcPr>
            <w:tcW w:w="1534" w:type="pct"/>
            <w:tcBorders>
              <w:top w:val="nil"/>
              <w:left w:val="nil"/>
              <w:bottom w:val="nil"/>
              <w:right w:val="nil"/>
            </w:tcBorders>
            <w:shd w:val="clear" w:color="auto" w:fill="auto"/>
            <w:noWrap/>
            <w:vAlign w:val="center"/>
          </w:tcPr>
          <w:p w14:paraId="4FF2A3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0CEC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6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经济科目名称</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F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1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2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53D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B712">
            <w:pPr>
              <w:jc w:val="left"/>
              <w:rPr>
                <w:rFonts w:hint="eastAsia" w:ascii="宋体" w:hAnsi="宋体" w:eastAsia="宋体" w:cs="宋体"/>
                <w:b/>
                <w:bCs/>
                <w:i w:val="0"/>
                <w:iCs w:val="0"/>
                <w:color w:val="000000"/>
                <w:sz w:val="20"/>
                <w:szCs w:val="20"/>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B49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2,018.10</w:t>
            </w:r>
          </w:p>
        </w:tc>
        <w:tc>
          <w:tcPr>
            <w:tcW w:w="1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AB96">
            <w:pPr>
              <w:jc w:val="center"/>
              <w:rPr>
                <w:rFonts w:hint="eastAsia" w:ascii="宋体" w:hAnsi="宋体" w:eastAsia="宋体" w:cs="宋体"/>
                <w:b/>
                <w:bCs/>
                <w:i w:val="0"/>
                <w:iCs w:val="0"/>
                <w:color w:val="000000"/>
                <w:sz w:val="20"/>
                <w:szCs w:val="20"/>
                <w:u w:val="none"/>
              </w:rPr>
            </w:pPr>
          </w:p>
        </w:tc>
      </w:tr>
      <w:tr w14:paraId="2804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C34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505</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CE4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1,681.53</w:t>
            </w:r>
          </w:p>
        </w:tc>
        <w:tc>
          <w:tcPr>
            <w:tcW w:w="1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5431">
            <w:pPr>
              <w:jc w:val="center"/>
              <w:rPr>
                <w:rFonts w:hint="eastAsia" w:ascii="宋体" w:hAnsi="宋体" w:eastAsia="宋体" w:cs="宋体"/>
                <w:b/>
                <w:bCs/>
                <w:i w:val="0"/>
                <w:iCs w:val="0"/>
                <w:color w:val="000000"/>
                <w:sz w:val="20"/>
                <w:szCs w:val="20"/>
                <w:u w:val="none"/>
              </w:rPr>
            </w:pPr>
          </w:p>
        </w:tc>
      </w:tr>
      <w:tr w14:paraId="67011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49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[50501]工资福利支出</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D8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1,681.53</w:t>
            </w:r>
          </w:p>
        </w:tc>
        <w:tc>
          <w:tcPr>
            <w:tcW w:w="1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ABA6">
            <w:pPr>
              <w:jc w:val="center"/>
              <w:rPr>
                <w:rFonts w:hint="eastAsia" w:ascii="宋体" w:hAnsi="宋体" w:eastAsia="宋体" w:cs="宋体"/>
                <w:i w:val="0"/>
                <w:iCs w:val="0"/>
                <w:color w:val="000000"/>
                <w:sz w:val="20"/>
                <w:szCs w:val="20"/>
                <w:u w:val="none"/>
              </w:rPr>
            </w:pPr>
          </w:p>
        </w:tc>
      </w:tr>
      <w:tr w14:paraId="2198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D8E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50502</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FD1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316.50</w:t>
            </w:r>
          </w:p>
        </w:tc>
        <w:tc>
          <w:tcPr>
            <w:tcW w:w="1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13F0">
            <w:pPr>
              <w:jc w:val="center"/>
              <w:rPr>
                <w:rFonts w:hint="eastAsia" w:ascii="宋体" w:hAnsi="宋体" w:eastAsia="宋体" w:cs="宋体"/>
                <w:b/>
                <w:bCs/>
                <w:i w:val="0"/>
                <w:iCs w:val="0"/>
                <w:color w:val="000000"/>
                <w:sz w:val="20"/>
                <w:szCs w:val="20"/>
                <w:u w:val="none"/>
              </w:rPr>
            </w:pPr>
          </w:p>
        </w:tc>
      </w:tr>
      <w:tr w14:paraId="51E2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DD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[5050203]公务用车运行维护费</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FB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84.60</w:t>
            </w:r>
          </w:p>
        </w:tc>
        <w:tc>
          <w:tcPr>
            <w:tcW w:w="1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C8A0">
            <w:pPr>
              <w:jc w:val="center"/>
              <w:rPr>
                <w:rFonts w:hint="eastAsia" w:ascii="宋体" w:hAnsi="宋体" w:eastAsia="宋体" w:cs="宋体"/>
                <w:i w:val="0"/>
                <w:iCs w:val="0"/>
                <w:color w:val="000000"/>
                <w:sz w:val="20"/>
                <w:szCs w:val="20"/>
                <w:u w:val="none"/>
              </w:rPr>
            </w:pPr>
          </w:p>
        </w:tc>
      </w:tr>
      <w:tr w14:paraId="7616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C1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[5050299]商品和服务支出</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E3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231.90</w:t>
            </w:r>
          </w:p>
        </w:tc>
        <w:tc>
          <w:tcPr>
            <w:tcW w:w="1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499A">
            <w:pPr>
              <w:jc w:val="center"/>
              <w:rPr>
                <w:rFonts w:hint="eastAsia" w:ascii="宋体" w:hAnsi="宋体" w:eastAsia="宋体" w:cs="宋体"/>
                <w:i w:val="0"/>
                <w:iCs w:val="0"/>
                <w:color w:val="000000"/>
                <w:sz w:val="20"/>
                <w:szCs w:val="20"/>
                <w:u w:val="none"/>
              </w:rPr>
            </w:pPr>
          </w:p>
        </w:tc>
      </w:tr>
      <w:tr w14:paraId="23C6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A42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509</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BB3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20.08</w:t>
            </w:r>
          </w:p>
        </w:tc>
        <w:tc>
          <w:tcPr>
            <w:tcW w:w="1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E5D1">
            <w:pPr>
              <w:jc w:val="center"/>
              <w:rPr>
                <w:rFonts w:hint="eastAsia" w:ascii="宋体" w:hAnsi="宋体" w:eastAsia="宋体" w:cs="宋体"/>
                <w:b/>
                <w:bCs/>
                <w:i w:val="0"/>
                <w:iCs w:val="0"/>
                <w:color w:val="000000"/>
                <w:sz w:val="20"/>
                <w:szCs w:val="20"/>
                <w:u w:val="none"/>
              </w:rPr>
            </w:pPr>
          </w:p>
        </w:tc>
      </w:tr>
      <w:tr w14:paraId="78A9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E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[50901]社会福利和救助</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CB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F115">
            <w:pPr>
              <w:jc w:val="center"/>
              <w:rPr>
                <w:rFonts w:hint="eastAsia" w:ascii="宋体" w:hAnsi="宋体" w:eastAsia="宋体" w:cs="宋体"/>
                <w:i w:val="0"/>
                <w:iCs w:val="0"/>
                <w:color w:val="000000"/>
                <w:sz w:val="20"/>
                <w:szCs w:val="20"/>
                <w:u w:val="none"/>
              </w:rPr>
            </w:pPr>
          </w:p>
        </w:tc>
      </w:tr>
      <w:tr w14:paraId="0DEB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46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[50905]离退休费</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AA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16.95</w:t>
            </w:r>
          </w:p>
        </w:tc>
        <w:tc>
          <w:tcPr>
            <w:tcW w:w="15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CBD9">
            <w:pPr>
              <w:jc w:val="center"/>
              <w:rPr>
                <w:rFonts w:hint="eastAsia" w:ascii="宋体" w:hAnsi="宋体" w:eastAsia="宋体" w:cs="宋体"/>
                <w:i w:val="0"/>
                <w:iCs w:val="0"/>
                <w:color w:val="000000"/>
                <w:sz w:val="20"/>
                <w:szCs w:val="20"/>
                <w:u w:val="none"/>
              </w:rPr>
            </w:pPr>
          </w:p>
        </w:tc>
      </w:tr>
    </w:tbl>
    <w:p w14:paraId="48673C69">
      <w:pPr>
        <w:rPr>
          <w:rFonts w:hint="eastAsia" w:asciiTheme="minorEastAsia" w:hAnsiTheme="minorEastAsia" w:eastAsiaTheme="minorEastAsia" w:cstheme="minorEastAsia"/>
          <w:color w:val="000000"/>
          <w:sz w:val="28"/>
          <w:szCs w:val="28"/>
          <w:lang w:val="en-US" w:eastAsia="en-US" w:bidi="ar-SA"/>
        </w:rPr>
      </w:pPr>
    </w:p>
    <w:p w14:paraId="637D17BC">
      <w:pPr>
        <w:keepNext w:val="0"/>
        <w:keepLines w:val="0"/>
        <w:pageBreakBefore w:val="0"/>
        <w:widowControl w:val="0"/>
        <w:numPr>
          <w:ilvl w:val="0"/>
          <w:numId w:val="3"/>
        </w:numPr>
        <w:kinsoku/>
        <w:wordWrap/>
        <w:overflowPunct/>
        <w:topLinePunct w:val="0"/>
        <w:autoSpaceDE/>
        <w:autoSpaceDN/>
        <w:bidi w:val="0"/>
        <w:adjustRightInd/>
        <w:snapToGrid/>
        <w:spacing w:before="230" w:line="340" w:lineRule="exact"/>
        <w:ind w:firstLine="560" w:firstLineChars="200"/>
        <w:textAlignment w:val="auto"/>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z w:val="28"/>
          <w:szCs w:val="28"/>
          <w:lang w:val="en-US" w:eastAsia="en-US" w:bidi="ar-SA"/>
        </w:rPr>
        <w:t>政府性基金预算收入表</w:t>
      </w:r>
    </w:p>
    <w:p w14:paraId="21F67BE8">
      <w:pPr>
        <w:rPr>
          <w:rFonts w:hint="eastAsia"/>
          <w:lang w:val="en-US" w:eastAsia="en-US"/>
        </w:rPr>
      </w:pP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9"/>
        <w:gridCol w:w="3770"/>
        <w:gridCol w:w="2989"/>
      </w:tblGrid>
      <w:tr w14:paraId="0BFD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tcBorders>
              <w:top w:val="nil"/>
              <w:left w:val="nil"/>
              <w:bottom w:val="nil"/>
              <w:right w:val="nil"/>
            </w:tcBorders>
            <w:shd w:val="clear" w:color="auto" w:fill="auto"/>
            <w:noWrap/>
            <w:vAlign w:val="center"/>
          </w:tcPr>
          <w:p w14:paraId="1BE619EB">
            <w:pPr>
              <w:jc w:val="center"/>
              <w:rPr>
                <w:rFonts w:hint="eastAsia" w:ascii="宋体" w:hAnsi="宋体" w:eastAsia="宋体" w:cs="宋体"/>
                <w:i w:val="0"/>
                <w:iCs w:val="0"/>
                <w:color w:val="000000"/>
                <w:sz w:val="20"/>
                <w:szCs w:val="20"/>
                <w:u w:val="none"/>
              </w:rPr>
            </w:pPr>
          </w:p>
        </w:tc>
        <w:tc>
          <w:tcPr>
            <w:tcW w:w="2081" w:type="pct"/>
            <w:tcBorders>
              <w:top w:val="nil"/>
              <w:left w:val="nil"/>
              <w:bottom w:val="nil"/>
              <w:right w:val="nil"/>
            </w:tcBorders>
            <w:shd w:val="clear" w:color="auto" w:fill="auto"/>
            <w:noWrap/>
            <w:vAlign w:val="center"/>
          </w:tcPr>
          <w:p w14:paraId="69CDFD1D">
            <w:pPr>
              <w:jc w:val="center"/>
              <w:rPr>
                <w:rFonts w:hint="eastAsia" w:ascii="宋体" w:hAnsi="宋体" w:eastAsia="宋体" w:cs="宋体"/>
                <w:i w:val="0"/>
                <w:iCs w:val="0"/>
                <w:color w:val="000000"/>
                <w:sz w:val="20"/>
                <w:szCs w:val="20"/>
                <w:u w:val="none"/>
              </w:rPr>
            </w:pPr>
          </w:p>
        </w:tc>
        <w:tc>
          <w:tcPr>
            <w:tcW w:w="1649" w:type="pct"/>
            <w:tcBorders>
              <w:top w:val="nil"/>
              <w:left w:val="nil"/>
              <w:bottom w:val="nil"/>
              <w:right w:val="nil"/>
            </w:tcBorders>
            <w:shd w:val="clear" w:color="auto" w:fill="auto"/>
            <w:noWrap/>
            <w:vAlign w:val="center"/>
          </w:tcPr>
          <w:p w14:paraId="5D8858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预算公开表7</w:t>
            </w:r>
          </w:p>
        </w:tc>
      </w:tr>
      <w:tr w14:paraId="0C45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gridSpan w:val="3"/>
            <w:tcBorders>
              <w:top w:val="nil"/>
              <w:left w:val="nil"/>
              <w:bottom w:val="nil"/>
              <w:right w:val="nil"/>
            </w:tcBorders>
            <w:shd w:val="clear" w:color="auto" w:fill="auto"/>
            <w:noWrap/>
            <w:vAlign w:val="center"/>
          </w:tcPr>
          <w:p w14:paraId="37507D3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2022年政府性基金预算收入表</w:t>
            </w:r>
          </w:p>
        </w:tc>
      </w:tr>
      <w:tr w14:paraId="10C6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9" w:type="pct"/>
            <w:tcBorders>
              <w:top w:val="nil"/>
              <w:left w:val="nil"/>
              <w:bottom w:val="nil"/>
              <w:right w:val="nil"/>
            </w:tcBorders>
            <w:shd w:val="clear" w:color="auto" w:fill="auto"/>
            <w:noWrap/>
            <w:vAlign w:val="center"/>
          </w:tcPr>
          <w:p w14:paraId="4FE52AD5">
            <w:pPr>
              <w:jc w:val="center"/>
              <w:rPr>
                <w:rFonts w:hint="eastAsia" w:ascii="宋体" w:hAnsi="宋体" w:eastAsia="宋体" w:cs="宋体"/>
                <w:i w:val="0"/>
                <w:iCs w:val="0"/>
                <w:color w:val="000000"/>
                <w:sz w:val="20"/>
                <w:szCs w:val="20"/>
                <w:u w:val="none"/>
              </w:rPr>
            </w:pPr>
          </w:p>
        </w:tc>
        <w:tc>
          <w:tcPr>
            <w:tcW w:w="2081" w:type="pct"/>
            <w:tcBorders>
              <w:top w:val="nil"/>
              <w:left w:val="nil"/>
              <w:bottom w:val="nil"/>
              <w:right w:val="nil"/>
            </w:tcBorders>
            <w:shd w:val="clear" w:color="auto" w:fill="auto"/>
            <w:noWrap/>
            <w:vAlign w:val="center"/>
          </w:tcPr>
          <w:p w14:paraId="19DA31D2">
            <w:pPr>
              <w:jc w:val="center"/>
              <w:rPr>
                <w:rFonts w:hint="eastAsia" w:ascii="宋体" w:hAnsi="宋体" w:eastAsia="宋体" w:cs="宋体"/>
                <w:i w:val="0"/>
                <w:iCs w:val="0"/>
                <w:color w:val="000000"/>
                <w:sz w:val="20"/>
                <w:szCs w:val="20"/>
                <w:u w:val="none"/>
              </w:rPr>
            </w:pPr>
          </w:p>
        </w:tc>
        <w:tc>
          <w:tcPr>
            <w:tcW w:w="1649" w:type="pct"/>
            <w:tcBorders>
              <w:top w:val="nil"/>
              <w:left w:val="nil"/>
              <w:bottom w:val="nil"/>
              <w:right w:val="nil"/>
            </w:tcBorders>
            <w:shd w:val="clear" w:color="auto" w:fill="auto"/>
            <w:noWrap/>
            <w:vAlign w:val="center"/>
          </w:tcPr>
          <w:p w14:paraId="008C4A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980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A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9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政府性基金收入预算</w:t>
            </w:r>
          </w:p>
        </w:tc>
      </w:tr>
      <w:tr w14:paraId="6A61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F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E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9F23">
            <w:pPr>
              <w:jc w:val="center"/>
              <w:rPr>
                <w:rFonts w:hint="eastAsia" w:ascii="宋体" w:hAnsi="宋体" w:eastAsia="宋体" w:cs="宋体"/>
                <w:i w:val="0"/>
                <w:iCs w:val="0"/>
                <w:color w:val="000000"/>
                <w:sz w:val="22"/>
                <w:szCs w:val="22"/>
                <w:u w:val="none"/>
              </w:rPr>
            </w:pPr>
          </w:p>
        </w:tc>
      </w:tr>
      <w:tr w14:paraId="746E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3730">
            <w:pPr>
              <w:jc w:val="left"/>
              <w:rPr>
                <w:rFonts w:hint="eastAsia" w:ascii="宋体" w:hAnsi="宋体" w:eastAsia="宋体" w:cs="宋体"/>
                <w:i w:val="0"/>
                <w:iCs w:val="0"/>
                <w:color w:val="000000"/>
                <w:sz w:val="20"/>
                <w:szCs w:val="20"/>
                <w:u w:val="none"/>
              </w:rPr>
            </w:pPr>
          </w:p>
        </w:tc>
        <w:tc>
          <w:tcPr>
            <w:tcW w:w="20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C58A">
            <w:pPr>
              <w:jc w:val="left"/>
              <w:rPr>
                <w:rFonts w:hint="eastAsia" w:ascii="宋体" w:hAnsi="宋体" w:eastAsia="宋体" w:cs="宋体"/>
                <w:i w:val="0"/>
                <w:iCs w:val="0"/>
                <w:color w:val="000000"/>
                <w:sz w:val="20"/>
                <w:szCs w:val="20"/>
                <w:u w:val="none"/>
              </w:rPr>
            </w:pPr>
          </w:p>
        </w:tc>
        <w:tc>
          <w:tcPr>
            <w:tcW w:w="1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8DB6">
            <w:pPr>
              <w:jc w:val="right"/>
              <w:rPr>
                <w:rFonts w:hint="eastAsia" w:ascii="宋体" w:hAnsi="宋体" w:eastAsia="宋体" w:cs="宋体"/>
                <w:i w:val="0"/>
                <w:iCs w:val="0"/>
                <w:color w:val="000000"/>
                <w:sz w:val="20"/>
                <w:szCs w:val="20"/>
                <w:u w:val="none"/>
              </w:rPr>
            </w:pPr>
          </w:p>
        </w:tc>
      </w:tr>
    </w:tbl>
    <w:p w14:paraId="309C9DA5">
      <w:pPr>
        <w:pStyle w:val="2"/>
        <w:numPr>
          <w:ilvl w:val="0"/>
          <w:numId w:val="0"/>
        </w:numPr>
        <w:rPr>
          <w:rFonts w:hint="eastAsia"/>
          <w:lang w:val="en-US" w:eastAsia="en-US"/>
        </w:rPr>
      </w:pPr>
    </w:p>
    <w:p w14:paraId="2451F112">
      <w:pPr>
        <w:keepNext w:val="0"/>
        <w:keepLines w:val="0"/>
        <w:pageBreakBefore w:val="0"/>
        <w:widowControl w:val="0"/>
        <w:numPr>
          <w:ilvl w:val="0"/>
          <w:numId w:val="3"/>
        </w:numPr>
        <w:kinsoku/>
        <w:wordWrap/>
        <w:overflowPunct/>
        <w:topLinePunct w:val="0"/>
        <w:autoSpaceDE/>
        <w:autoSpaceDN/>
        <w:bidi w:val="0"/>
        <w:adjustRightInd/>
        <w:snapToGrid/>
        <w:spacing w:before="230" w:line="340" w:lineRule="exact"/>
        <w:ind w:left="0" w:leftChars="0" w:firstLine="560" w:firstLineChars="200"/>
        <w:textAlignment w:val="auto"/>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z w:val="28"/>
          <w:szCs w:val="28"/>
          <w:lang w:val="en-US" w:eastAsia="en-US" w:bidi="ar-SA"/>
        </w:rPr>
        <w:t>政府性基金预算支出表</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9"/>
        <w:gridCol w:w="4369"/>
        <w:gridCol w:w="2778"/>
      </w:tblGrid>
      <w:tr w14:paraId="0434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4" w:type="pct"/>
            <w:tcBorders>
              <w:top w:val="nil"/>
              <w:left w:val="nil"/>
              <w:bottom w:val="nil"/>
              <w:right w:val="nil"/>
            </w:tcBorders>
            <w:shd w:val="clear" w:color="auto" w:fill="auto"/>
            <w:noWrap/>
            <w:vAlign w:val="bottom"/>
          </w:tcPr>
          <w:p w14:paraId="76E457E7">
            <w:pPr>
              <w:rPr>
                <w:rFonts w:hint="eastAsia" w:ascii="Calibri" w:hAnsi="Calibri" w:cs="Calibri"/>
                <w:i w:val="0"/>
                <w:iCs w:val="0"/>
                <w:color w:val="000000"/>
                <w:sz w:val="22"/>
                <w:szCs w:val="22"/>
                <w:u w:val="none"/>
              </w:rPr>
            </w:pPr>
          </w:p>
        </w:tc>
        <w:tc>
          <w:tcPr>
            <w:tcW w:w="2412" w:type="pct"/>
            <w:tcBorders>
              <w:top w:val="nil"/>
              <w:left w:val="nil"/>
              <w:bottom w:val="nil"/>
              <w:right w:val="nil"/>
            </w:tcBorders>
            <w:shd w:val="clear" w:color="auto" w:fill="auto"/>
            <w:noWrap/>
            <w:vAlign w:val="center"/>
          </w:tcPr>
          <w:p w14:paraId="123065DC">
            <w:pPr>
              <w:jc w:val="center"/>
              <w:rPr>
                <w:rFonts w:hint="eastAsia" w:ascii="宋体" w:hAnsi="宋体" w:eastAsia="宋体" w:cs="宋体"/>
                <w:i w:val="0"/>
                <w:iCs w:val="0"/>
                <w:color w:val="000000"/>
                <w:sz w:val="20"/>
                <w:szCs w:val="20"/>
                <w:u w:val="none"/>
              </w:rPr>
            </w:pPr>
          </w:p>
        </w:tc>
        <w:tc>
          <w:tcPr>
            <w:tcW w:w="1533" w:type="pct"/>
            <w:tcBorders>
              <w:top w:val="nil"/>
              <w:left w:val="nil"/>
              <w:bottom w:val="nil"/>
              <w:right w:val="nil"/>
            </w:tcBorders>
            <w:shd w:val="clear" w:color="auto" w:fill="auto"/>
            <w:noWrap/>
            <w:vAlign w:val="center"/>
          </w:tcPr>
          <w:p w14:paraId="5DA9B7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预算公开表8</w:t>
            </w:r>
          </w:p>
        </w:tc>
      </w:tr>
      <w:tr w14:paraId="0DB8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gridSpan w:val="3"/>
            <w:tcBorders>
              <w:top w:val="nil"/>
              <w:left w:val="nil"/>
              <w:bottom w:val="nil"/>
              <w:right w:val="nil"/>
            </w:tcBorders>
            <w:shd w:val="clear" w:color="auto" w:fill="auto"/>
            <w:noWrap/>
            <w:vAlign w:val="center"/>
          </w:tcPr>
          <w:p w14:paraId="2652A4F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2022年政府性基金预算支出表</w:t>
            </w:r>
          </w:p>
        </w:tc>
      </w:tr>
      <w:tr w14:paraId="3255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4" w:type="pct"/>
            <w:tcBorders>
              <w:top w:val="nil"/>
              <w:left w:val="nil"/>
              <w:bottom w:val="nil"/>
              <w:right w:val="nil"/>
            </w:tcBorders>
            <w:shd w:val="clear" w:color="auto" w:fill="auto"/>
            <w:noWrap/>
            <w:vAlign w:val="center"/>
          </w:tcPr>
          <w:p w14:paraId="1A1C9239">
            <w:pPr>
              <w:jc w:val="center"/>
              <w:rPr>
                <w:rFonts w:hint="eastAsia" w:ascii="宋体" w:hAnsi="宋体" w:eastAsia="宋体" w:cs="宋体"/>
                <w:i w:val="0"/>
                <w:iCs w:val="0"/>
                <w:color w:val="000000"/>
                <w:sz w:val="20"/>
                <w:szCs w:val="20"/>
                <w:u w:val="none"/>
              </w:rPr>
            </w:pPr>
          </w:p>
        </w:tc>
        <w:tc>
          <w:tcPr>
            <w:tcW w:w="2412" w:type="pct"/>
            <w:tcBorders>
              <w:top w:val="nil"/>
              <w:left w:val="nil"/>
              <w:bottom w:val="nil"/>
              <w:right w:val="nil"/>
            </w:tcBorders>
            <w:shd w:val="clear" w:color="auto" w:fill="auto"/>
            <w:noWrap/>
            <w:vAlign w:val="center"/>
          </w:tcPr>
          <w:p w14:paraId="06E7F575">
            <w:pPr>
              <w:jc w:val="center"/>
              <w:rPr>
                <w:rFonts w:hint="eastAsia" w:ascii="宋体" w:hAnsi="宋体" w:eastAsia="宋体" w:cs="宋体"/>
                <w:i w:val="0"/>
                <w:iCs w:val="0"/>
                <w:color w:val="000000"/>
                <w:sz w:val="20"/>
                <w:szCs w:val="20"/>
                <w:u w:val="none"/>
              </w:rPr>
            </w:pPr>
          </w:p>
        </w:tc>
        <w:tc>
          <w:tcPr>
            <w:tcW w:w="1533" w:type="pct"/>
            <w:tcBorders>
              <w:top w:val="nil"/>
              <w:left w:val="nil"/>
              <w:bottom w:val="nil"/>
              <w:right w:val="nil"/>
            </w:tcBorders>
            <w:shd w:val="clear" w:color="auto" w:fill="auto"/>
            <w:noWrap/>
            <w:vAlign w:val="center"/>
          </w:tcPr>
          <w:p w14:paraId="5E8621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01ED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D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6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政府性基金支出预算</w:t>
            </w:r>
          </w:p>
        </w:tc>
      </w:tr>
      <w:tr w14:paraId="79DA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E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1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AFF8">
            <w:pPr>
              <w:jc w:val="center"/>
              <w:rPr>
                <w:rFonts w:hint="eastAsia" w:ascii="宋体" w:hAnsi="宋体" w:eastAsia="宋体" w:cs="宋体"/>
                <w:i w:val="0"/>
                <w:iCs w:val="0"/>
                <w:color w:val="000000"/>
                <w:sz w:val="20"/>
                <w:szCs w:val="20"/>
                <w:u w:val="none"/>
              </w:rPr>
            </w:pPr>
          </w:p>
        </w:tc>
      </w:tr>
      <w:tr w14:paraId="1ADEF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F158">
            <w:pPr>
              <w:jc w:val="left"/>
              <w:rPr>
                <w:rFonts w:hint="eastAsia" w:ascii="宋体" w:hAnsi="宋体" w:eastAsia="宋体" w:cs="宋体"/>
                <w:i w:val="0"/>
                <w:iCs w:val="0"/>
                <w:color w:val="000000"/>
                <w:sz w:val="20"/>
                <w:szCs w:val="20"/>
                <w:u w:val="none"/>
              </w:rPr>
            </w:pPr>
          </w:p>
        </w:tc>
        <w:tc>
          <w:tcPr>
            <w:tcW w:w="2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FA86">
            <w:pPr>
              <w:jc w:val="left"/>
              <w:rPr>
                <w:rFonts w:hint="eastAsia" w:ascii="宋体" w:hAnsi="宋体" w:eastAsia="宋体" w:cs="宋体"/>
                <w:i w:val="0"/>
                <w:iCs w:val="0"/>
                <w:color w:val="000000"/>
                <w:sz w:val="20"/>
                <w:szCs w:val="20"/>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06CE">
            <w:pPr>
              <w:jc w:val="right"/>
              <w:rPr>
                <w:rFonts w:hint="eastAsia" w:ascii="宋体" w:hAnsi="宋体" w:eastAsia="宋体" w:cs="宋体"/>
                <w:i w:val="0"/>
                <w:iCs w:val="0"/>
                <w:color w:val="000000"/>
                <w:sz w:val="20"/>
                <w:szCs w:val="20"/>
                <w:u w:val="none"/>
              </w:rPr>
            </w:pPr>
          </w:p>
        </w:tc>
      </w:tr>
      <w:tr w14:paraId="1144F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7A00">
            <w:pPr>
              <w:jc w:val="center"/>
              <w:rPr>
                <w:rFonts w:hint="eastAsia" w:ascii="宋体" w:hAnsi="宋体" w:eastAsia="宋体" w:cs="宋体"/>
                <w:i w:val="0"/>
                <w:iCs w:val="0"/>
                <w:color w:val="000000"/>
                <w:sz w:val="20"/>
                <w:szCs w:val="20"/>
                <w:u w:val="none"/>
              </w:rPr>
            </w:pPr>
          </w:p>
        </w:tc>
        <w:tc>
          <w:tcPr>
            <w:tcW w:w="2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20EA">
            <w:pPr>
              <w:jc w:val="center"/>
              <w:rPr>
                <w:rFonts w:hint="eastAsia" w:ascii="宋体" w:hAnsi="宋体" w:eastAsia="宋体" w:cs="宋体"/>
                <w:i w:val="0"/>
                <w:iCs w:val="0"/>
                <w:color w:val="000000"/>
                <w:sz w:val="20"/>
                <w:szCs w:val="20"/>
                <w:u w:val="none"/>
              </w:rPr>
            </w:pP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FC75">
            <w:pPr>
              <w:jc w:val="center"/>
              <w:rPr>
                <w:rFonts w:hint="eastAsia" w:ascii="宋体" w:hAnsi="宋体" w:eastAsia="宋体" w:cs="宋体"/>
                <w:i w:val="0"/>
                <w:iCs w:val="0"/>
                <w:color w:val="000000"/>
                <w:sz w:val="20"/>
                <w:szCs w:val="20"/>
                <w:u w:val="none"/>
              </w:rPr>
            </w:pPr>
          </w:p>
        </w:tc>
      </w:tr>
    </w:tbl>
    <w:p w14:paraId="2DBD1579">
      <w:pPr>
        <w:pStyle w:val="2"/>
        <w:numPr>
          <w:ilvl w:val="0"/>
          <w:numId w:val="0"/>
        </w:numPr>
        <w:ind w:leftChars="200"/>
        <w:rPr>
          <w:rFonts w:hint="eastAsia"/>
          <w:lang w:val="en-US" w:eastAsia="en-US"/>
        </w:rPr>
      </w:pPr>
    </w:p>
    <w:p w14:paraId="2DC25BD4">
      <w:pPr>
        <w:keepNext w:val="0"/>
        <w:keepLines w:val="0"/>
        <w:pageBreakBefore w:val="0"/>
        <w:widowControl w:val="0"/>
        <w:numPr>
          <w:ilvl w:val="0"/>
          <w:numId w:val="3"/>
        </w:numPr>
        <w:kinsoku/>
        <w:wordWrap/>
        <w:overflowPunct/>
        <w:topLinePunct w:val="0"/>
        <w:autoSpaceDE/>
        <w:autoSpaceDN/>
        <w:bidi w:val="0"/>
        <w:adjustRightInd/>
        <w:snapToGrid/>
        <w:spacing w:before="230" w:line="340" w:lineRule="exact"/>
        <w:ind w:left="0" w:leftChars="0" w:firstLine="560" w:firstLineChars="200"/>
        <w:textAlignment w:val="auto"/>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z w:val="28"/>
          <w:szCs w:val="28"/>
          <w:lang w:val="en-US" w:eastAsia="en-US" w:bidi="ar-SA"/>
        </w:rPr>
        <w:t>国有资本经营预算收入预算表</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1538"/>
        <w:gridCol w:w="1115"/>
        <w:gridCol w:w="1016"/>
        <w:gridCol w:w="1401"/>
        <w:gridCol w:w="935"/>
        <w:gridCol w:w="1017"/>
        <w:gridCol w:w="1017"/>
      </w:tblGrid>
      <w:tr w14:paraId="4C1A8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9" w:type="pct"/>
            <w:tcBorders>
              <w:top w:val="nil"/>
              <w:left w:val="nil"/>
              <w:bottom w:val="nil"/>
              <w:right w:val="nil"/>
            </w:tcBorders>
            <w:shd w:val="clear" w:color="auto" w:fill="auto"/>
            <w:noWrap/>
            <w:vAlign w:val="center"/>
          </w:tcPr>
          <w:p w14:paraId="0B731670">
            <w:pPr>
              <w:jc w:val="center"/>
              <w:rPr>
                <w:rFonts w:hint="eastAsia" w:ascii="宋体" w:hAnsi="宋体" w:eastAsia="宋体" w:cs="宋体"/>
                <w:i w:val="0"/>
                <w:iCs w:val="0"/>
                <w:color w:val="000000"/>
                <w:sz w:val="22"/>
                <w:szCs w:val="22"/>
                <w:u w:val="none"/>
              </w:rPr>
            </w:pPr>
          </w:p>
        </w:tc>
        <w:tc>
          <w:tcPr>
            <w:tcW w:w="882" w:type="pct"/>
            <w:tcBorders>
              <w:top w:val="nil"/>
              <w:left w:val="nil"/>
              <w:bottom w:val="nil"/>
              <w:right w:val="nil"/>
            </w:tcBorders>
            <w:shd w:val="clear" w:color="auto" w:fill="auto"/>
            <w:noWrap/>
            <w:vAlign w:val="center"/>
          </w:tcPr>
          <w:p w14:paraId="0FE280A2">
            <w:pPr>
              <w:jc w:val="center"/>
              <w:rPr>
                <w:rFonts w:hint="eastAsia" w:ascii="宋体" w:hAnsi="宋体" w:eastAsia="宋体" w:cs="宋体"/>
                <w:i w:val="0"/>
                <w:iCs w:val="0"/>
                <w:color w:val="000000"/>
                <w:sz w:val="22"/>
                <w:szCs w:val="22"/>
                <w:u w:val="none"/>
              </w:rPr>
            </w:pPr>
          </w:p>
        </w:tc>
        <w:tc>
          <w:tcPr>
            <w:tcW w:w="648" w:type="pct"/>
            <w:tcBorders>
              <w:top w:val="nil"/>
              <w:left w:val="nil"/>
              <w:bottom w:val="nil"/>
              <w:right w:val="nil"/>
            </w:tcBorders>
            <w:shd w:val="clear" w:color="auto" w:fill="auto"/>
            <w:noWrap/>
            <w:vAlign w:val="center"/>
          </w:tcPr>
          <w:p w14:paraId="32B5CE67">
            <w:pPr>
              <w:jc w:val="center"/>
              <w:rPr>
                <w:rFonts w:hint="eastAsia" w:ascii="宋体" w:hAnsi="宋体" w:eastAsia="宋体" w:cs="宋体"/>
                <w:i w:val="0"/>
                <w:iCs w:val="0"/>
                <w:color w:val="000000"/>
                <w:sz w:val="22"/>
                <w:szCs w:val="22"/>
                <w:u w:val="none"/>
              </w:rPr>
            </w:pPr>
          </w:p>
        </w:tc>
        <w:tc>
          <w:tcPr>
            <w:tcW w:w="533" w:type="pct"/>
            <w:tcBorders>
              <w:top w:val="nil"/>
              <w:left w:val="nil"/>
              <w:bottom w:val="nil"/>
              <w:right w:val="nil"/>
            </w:tcBorders>
            <w:shd w:val="clear" w:color="auto" w:fill="auto"/>
            <w:noWrap/>
            <w:vAlign w:val="center"/>
          </w:tcPr>
          <w:p w14:paraId="13DB2FF6">
            <w:pPr>
              <w:jc w:val="center"/>
              <w:rPr>
                <w:rFonts w:hint="eastAsia" w:ascii="宋体" w:hAnsi="宋体" w:eastAsia="宋体" w:cs="宋体"/>
                <w:i w:val="0"/>
                <w:iCs w:val="0"/>
                <w:color w:val="000000"/>
                <w:sz w:val="22"/>
                <w:szCs w:val="22"/>
                <w:u w:val="none"/>
              </w:rPr>
            </w:pPr>
          </w:p>
        </w:tc>
        <w:tc>
          <w:tcPr>
            <w:tcW w:w="806" w:type="pct"/>
            <w:tcBorders>
              <w:top w:val="nil"/>
              <w:left w:val="nil"/>
              <w:bottom w:val="nil"/>
              <w:right w:val="nil"/>
            </w:tcBorders>
            <w:shd w:val="clear" w:color="auto" w:fill="auto"/>
            <w:noWrap/>
            <w:vAlign w:val="center"/>
          </w:tcPr>
          <w:p w14:paraId="28A77B45">
            <w:pPr>
              <w:jc w:val="center"/>
              <w:rPr>
                <w:rFonts w:hint="eastAsia" w:ascii="宋体" w:hAnsi="宋体" w:eastAsia="宋体" w:cs="宋体"/>
                <w:i w:val="0"/>
                <w:iCs w:val="0"/>
                <w:color w:val="000000"/>
                <w:sz w:val="22"/>
                <w:szCs w:val="22"/>
                <w:u w:val="none"/>
              </w:rPr>
            </w:pPr>
          </w:p>
        </w:tc>
        <w:tc>
          <w:tcPr>
            <w:tcW w:w="549" w:type="pct"/>
            <w:tcBorders>
              <w:top w:val="nil"/>
              <w:left w:val="nil"/>
              <w:bottom w:val="nil"/>
              <w:right w:val="nil"/>
            </w:tcBorders>
            <w:shd w:val="clear" w:color="auto" w:fill="auto"/>
            <w:noWrap/>
            <w:vAlign w:val="center"/>
          </w:tcPr>
          <w:p w14:paraId="02AE10CA">
            <w:pPr>
              <w:jc w:val="center"/>
              <w:rPr>
                <w:rFonts w:hint="eastAsia" w:ascii="宋体" w:hAnsi="宋体" w:eastAsia="宋体" w:cs="宋体"/>
                <w:i w:val="0"/>
                <w:iCs w:val="0"/>
                <w:color w:val="000000"/>
                <w:sz w:val="22"/>
                <w:szCs w:val="22"/>
                <w:u w:val="none"/>
              </w:rPr>
            </w:pPr>
          </w:p>
        </w:tc>
        <w:tc>
          <w:tcPr>
            <w:tcW w:w="1100" w:type="pct"/>
            <w:gridSpan w:val="2"/>
            <w:tcBorders>
              <w:top w:val="nil"/>
              <w:left w:val="nil"/>
              <w:bottom w:val="nil"/>
              <w:right w:val="nil"/>
            </w:tcBorders>
            <w:shd w:val="clear" w:color="auto" w:fill="auto"/>
            <w:noWrap/>
            <w:vAlign w:val="center"/>
          </w:tcPr>
          <w:p w14:paraId="30FCB9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预算公开表9</w:t>
            </w:r>
          </w:p>
        </w:tc>
      </w:tr>
      <w:tr w14:paraId="3178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gridSpan w:val="8"/>
            <w:tcBorders>
              <w:top w:val="nil"/>
              <w:left w:val="nil"/>
              <w:bottom w:val="nil"/>
              <w:right w:val="nil"/>
            </w:tcBorders>
            <w:shd w:val="clear" w:color="auto" w:fill="auto"/>
            <w:noWrap/>
            <w:vAlign w:val="center"/>
          </w:tcPr>
          <w:p w14:paraId="3C71C4E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2022年国有资本经营预算收支预算表</w:t>
            </w:r>
          </w:p>
        </w:tc>
      </w:tr>
      <w:tr w14:paraId="1F77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9" w:type="pct"/>
            <w:tcBorders>
              <w:top w:val="nil"/>
              <w:left w:val="nil"/>
              <w:bottom w:val="nil"/>
              <w:right w:val="nil"/>
            </w:tcBorders>
            <w:shd w:val="clear" w:color="auto" w:fill="auto"/>
            <w:noWrap/>
            <w:vAlign w:val="center"/>
          </w:tcPr>
          <w:p w14:paraId="459D6B85">
            <w:pPr>
              <w:jc w:val="center"/>
              <w:rPr>
                <w:rFonts w:hint="eastAsia" w:ascii="宋体" w:hAnsi="宋体" w:eastAsia="宋体" w:cs="宋体"/>
                <w:i w:val="0"/>
                <w:iCs w:val="0"/>
                <w:color w:val="000000"/>
                <w:sz w:val="22"/>
                <w:szCs w:val="22"/>
                <w:u w:val="none"/>
              </w:rPr>
            </w:pPr>
          </w:p>
        </w:tc>
        <w:tc>
          <w:tcPr>
            <w:tcW w:w="882" w:type="pct"/>
            <w:tcBorders>
              <w:top w:val="nil"/>
              <w:left w:val="nil"/>
              <w:bottom w:val="nil"/>
              <w:right w:val="nil"/>
            </w:tcBorders>
            <w:shd w:val="clear" w:color="auto" w:fill="auto"/>
            <w:noWrap/>
            <w:vAlign w:val="center"/>
          </w:tcPr>
          <w:p w14:paraId="55B6DB95">
            <w:pPr>
              <w:jc w:val="center"/>
              <w:rPr>
                <w:rFonts w:hint="eastAsia" w:ascii="宋体" w:hAnsi="宋体" w:eastAsia="宋体" w:cs="宋体"/>
                <w:i w:val="0"/>
                <w:iCs w:val="0"/>
                <w:color w:val="000000"/>
                <w:sz w:val="22"/>
                <w:szCs w:val="22"/>
                <w:u w:val="none"/>
              </w:rPr>
            </w:pPr>
          </w:p>
        </w:tc>
        <w:tc>
          <w:tcPr>
            <w:tcW w:w="648" w:type="pct"/>
            <w:tcBorders>
              <w:top w:val="nil"/>
              <w:left w:val="nil"/>
              <w:bottom w:val="nil"/>
              <w:right w:val="nil"/>
            </w:tcBorders>
            <w:shd w:val="clear" w:color="auto" w:fill="auto"/>
            <w:noWrap/>
            <w:vAlign w:val="center"/>
          </w:tcPr>
          <w:p w14:paraId="4ECFDC9A">
            <w:pPr>
              <w:jc w:val="center"/>
              <w:rPr>
                <w:rFonts w:hint="eastAsia" w:ascii="宋体" w:hAnsi="宋体" w:eastAsia="宋体" w:cs="宋体"/>
                <w:i w:val="0"/>
                <w:iCs w:val="0"/>
                <w:color w:val="000000"/>
                <w:sz w:val="22"/>
                <w:szCs w:val="22"/>
                <w:u w:val="none"/>
              </w:rPr>
            </w:pPr>
          </w:p>
        </w:tc>
        <w:tc>
          <w:tcPr>
            <w:tcW w:w="533" w:type="pct"/>
            <w:tcBorders>
              <w:top w:val="nil"/>
              <w:left w:val="nil"/>
              <w:bottom w:val="nil"/>
              <w:right w:val="nil"/>
            </w:tcBorders>
            <w:shd w:val="clear" w:color="auto" w:fill="auto"/>
            <w:noWrap/>
            <w:vAlign w:val="center"/>
          </w:tcPr>
          <w:p w14:paraId="2DD077CF">
            <w:pPr>
              <w:jc w:val="center"/>
              <w:rPr>
                <w:rFonts w:hint="eastAsia" w:ascii="宋体" w:hAnsi="宋体" w:eastAsia="宋体" w:cs="宋体"/>
                <w:i w:val="0"/>
                <w:iCs w:val="0"/>
                <w:color w:val="000000"/>
                <w:sz w:val="22"/>
                <w:szCs w:val="22"/>
                <w:u w:val="none"/>
              </w:rPr>
            </w:pPr>
          </w:p>
        </w:tc>
        <w:tc>
          <w:tcPr>
            <w:tcW w:w="806" w:type="pct"/>
            <w:tcBorders>
              <w:top w:val="nil"/>
              <w:left w:val="nil"/>
              <w:bottom w:val="nil"/>
              <w:right w:val="nil"/>
            </w:tcBorders>
            <w:shd w:val="clear" w:color="auto" w:fill="auto"/>
            <w:noWrap/>
            <w:vAlign w:val="center"/>
          </w:tcPr>
          <w:p w14:paraId="27E6BE4C">
            <w:pPr>
              <w:jc w:val="center"/>
              <w:rPr>
                <w:rFonts w:hint="eastAsia" w:ascii="宋体" w:hAnsi="宋体" w:eastAsia="宋体" w:cs="宋体"/>
                <w:i w:val="0"/>
                <w:iCs w:val="0"/>
                <w:color w:val="000000"/>
                <w:sz w:val="22"/>
                <w:szCs w:val="22"/>
                <w:u w:val="none"/>
              </w:rPr>
            </w:pPr>
          </w:p>
        </w:tc>
        <w:tc>
          <w:tcPr>
            <w:tcW w:w="549" w:type="pct"/>
            <w:tcBorders>
              <w:top w:val="nil"/>
              <w:left w:val="nil"/>
              <w:bottom w:val="nil"/>
              <w:right w:val="nil"/>
            </w:tcBorders>
            <w:shd w:val="clear" w:color="auto" w:fill="auto"/>
            <w:noWrap/>
            <w:vAlign w:val="center"/>
          </w:tcPr>
          <w:p w14:paraId="42F48BAE">
            <w:pPr>
              <w:jc w:val="center"/>
              <w:rPr>
                <w:rFonts w:hint="eastAsia" w:ascii="宋体" w:hAnsi="宋体" w:eastAsia="宋体" w:cs="宋体"/>
                <w:i w:val="0"/>
                <w:iCs w:val="0"/>
                <w:color w:val="000000"/>
                <w:sz w:val="22"/>
                <w:szCs w:val="22"/>
                <w:u w:val="none"/>
              </w:rPr>
            </w:pPr>
          </w:p>
        </w:tc>
        <w:tc>
          <w:tcPr>
            <w:tcW w:w="1100" w:type="pct"/>
            <w:gridSpan w:val="2"/>
            <w:tcBorders>
              <w:top w:val="nil"/>
              <w:left w:val="nil"/>
              <w:bottom w:val="nil"/>
              <w:right w:val="nil"/>
            </w:tcBorders>
            <w:shd w:val="clear" w:color="auto" w:fill="auto"/>
            <w:noWrap/>
            <w:vAlign w:val="center"/>
          </w:tcPr>
          <w:p w14:paraId="1EB2A9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8C9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0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6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国有资本经营预算收入</w:t>
            </w:r>
          </w:p>
        </w:tc>
        <w:tc>
          <w:tcPr>
            <w:tcW w:w="299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7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国有资本经营预算支出</w:t>
            </w:r>
          </w:p>
        </w:tc>
      </w:tr>
      <w:tr w14:paraId="5401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3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22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国有资本经营收入预算</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3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8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E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2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4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6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59AA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4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A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07AF6">
            <w:pPr>
              <w:jc w:val="center"/>
              <w:rPr>
                <w:rFonts w:hint="eastAsia" w:ascii="宋体" w:hAnsi="宋体" w:eastAsia="宋体" w:cs="宋体"/>
                <w:i w:val="0"/>
                <w:iCs w:val="0"/>
                <w:color w:val="000000"/>
                <w:sz w:val="20"/>
                <w:szCs w:val="20"/>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BB76">
            <w:pPr>
              <w:jc w:val="center"/>
              <w:rPr>
                <w:rFonts w:hint="eastAsia" w:ascii="宋体" w:hAnsi="宋体" w:eastAsia="宋体" w:cs="宋体"/>
                <w:i w:val="0"/>
                <w:iCs w:val="0"/>
                <w:color w:val="000000"/>
                <w:sz w:val="20"/>
                <w:szCs w:val="20"/>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93ED">
            <w:pPr>
              <w:jc w:val="center"/>
              <w:rPr>
                <w:rFonts w:hint="eastAsia" w:ascii="宋体" w:hAnsi="宋体" w:eastAsia="宋体" w:cs="宋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C6B6">
            <w:pPr>
              <w:jc w:val="center"/>
              <w:rPr>
                <w:rFonts w:hint="eastAsia" w:ascii="宋体" w:hAnsi="宋体" w:eastAsia="宋体" w:cs="宋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BD18">
            <w:pPr>
              <w:jc w:val="center"/>
              <w:rPr>
                <w:rFonts w:hint="eastAsia" w:ascii="宋体" w:hAnsi="宋体" w:eastAsia="宋体" w:cs="宋体"/>
                <w:i w:val="0"/>
                <w:iCs w:val="0"/>
                <w:color w:val="000000"/>
                <w:sz w:val="20"/>
                <w:szCs w:val="20"/>
                <w:u w:val="none"/>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268F">
            <w:pPr>
              <w:jc w:val="center"/>
              <w:rPr>
                <w:rFonts w:hint="eastAsia" w:ascii="宋体" w:hAnsi="宋体" w:eastAsia="宋体" w:cs="宋体"/>
                <w:i w:val="0"/>
                <w:iCs w:val="0"/>
                <w:color w:val="000000"/>
                <w:sz w:val="20"/>
                <w:szCs w:val="20"/>
                <w:u w:val="none"/>
              </w:rPr>
            </w:pPr>
          </w:p>
        </w:tc>
      </w:tr>
      <w:tr w14:paraId="0FED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1FA8">
            <w:pPr>
              <w:jc w:val="left"/>
              <w:rPr>
                <w:rFonts w:hint="eastAsia" w:ascii="宋体" w:hAnsi="宋体" w:eastAsia="宋体" w:cs="宋体"/>
                <w:i w:val="0"/>
                <w:iCs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4020">
            <w:pPr>
              <w:jc w:val="left"/>
              <w:rPr>
                <w:rFonts w:hint="eastAsia" w:ascii="宋体" w:hAnsi="宋体" w:eastAsia="宋体" w:cs="宋体"/>
                <w:i w:val="0"/>
                <w:iCs w:val="0"/>
                <w:color w:val="000000"/>
                <w:sz w:val="20"/>
                <w:szCs w:val="20"/>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0259">
            <w:pPr>
              <w:jc w:val="righ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6A23">
            <w:pPr>
              <w:jc w:val="left"/>
              <w:rPr>
                <w:rFonts w:hint="eastAsia" w:ascii="宋体" w:hAnsi="宋体" w:eastAsia="宋体" w:cs="宋体"/>
                <w:i w:val="0"/>
                <w:iCs w:val="0"/>
                <w:color w:val="000000"/>
                <w:sz w:val="20"/>
                <w:szCs w:val="20"/>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1133">
            <w:pPr>
              <w:jc w:val="left"/>
              <w:rPr>
                <w:rFonts w:hint="eastAsia" w:ascii="宋体" w:hAnsi="宋体" w:eastAsia="宋体" w:cs="宋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16D6">
            <w:pPr>
              <w:jc w:val="right"/>
              <w:rPr>
                <w:rFonts w:hint="eastAsia" w:ascii="宋体" w:hAnsi="宋体" w:eastAsia="宋体" w:cs="宋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D122">
            <w:pPr>
              <w:jc w:val="righ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5246">
            <w:pPr>
              <w:jc w:val="right"/>
              <w:rPr>
                <w:rFonts w:hint="eastAsia" w:ascii="宋体" w:hAnsi="宋体" w:eastAsia="宋体" w:cs="宋体"/>
                <w:i w:val="0"/>
                <w:iCs w:val="0"/>
                <w:color w:val="000000"/>
                <w:sz w:val="20"/>
                <w:szCs w:val="20"/>
                <w:u w:val="none"/>
              </w:rPr>
            </w:pPr>
          </w:p>
        </w:tc>
      </w:tr>
    </w:tbl>
    <w:p w14:paraId="398C992A">
      <w:pPr>
        <w:pStyle w:val="2"/>
        <w:numPr>
          <w:ilvl w:val="0"/>
          <w:numId w:val="0"/>
        </w:numPr>
        <w:ind w:leftChars="200"/>
        <w:rPr>
          <w:rFonts w:hint="eastAsia"/>
          <w:lang w:val="en-US" w:eastAsia="en-US"/>
        </w:rPr>
      </w:pPr>
    </w:p>
    <w:p w14:paraId="3F033EA0">
      <w:pPr>
        <w:keepNext w:val="0"/>
        <w:keepLines w:val="0"/>
        <w:pageBreakBefore w:val="0"/>
        <w:widowControl w:val="0"/>
        <w:numPr>
          <w:ilvl w:val="0"/>
          <w:numId w:val="3"/>
        </w:numPr>
        <w:kinsoku/>
        <w:wordWrap/>
        <w:overflowPunct/>
        <w:topLinePunct w:val="0"/>
        <w:autoSpaceDE/>
        <w:autoSpaceDN/>
        <w:bidi w:val="0"/>
        <w:adjustRightInd/>
        <w:snapToGrid/>
        <w:spacing w:before="230" w:line="340" w:lineRule="exact"/>
        <w:ind w:left="0" w:leftChars="0" w:firstLine="560" w:firstLineChars="200"/>
        <w:textAlignment w:val="auto"/>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z w:val="28"/>
          <w:szCs w:val="28"/>
          <w:lang w:val="en-US" w:eastAsia="en-US" w:bidi="ar-SA"/>
        </w:rPr>
        <w:t>一般公共预算“三公”经费预算表</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19"/>
        <w:gridCol w:w="4739"/>
      </w:tblGrid>
      <w:tr w14:paraId="704E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84" w:type="pct"/>
            <w:tcBorders>
              <w:top w:val="nil"/>
              <w:left w:val="nil"/>
              <w:bottom w:val="nil"/>
              <w:right w:val="nil"/>
            </w:tcBorders>
            <w:shd w:val="clear" w:color="auto" w:fill="auto"/>
            <w:noWrap/>
            <w:vAlign w:val="center"/>
          </w:tcPr>
          <w:p w14:paraId="179500D4">
            <w:pPr>
              <w:jc w:val="center"/>
              <w:rPr>
                <w:rFonts w:hint="eastAsia" w:ascii="宋体" w:hAnsi="宋体" w:eastAsia="宋体" w:cs="宋体"/>
                <w:i w:val="0"/>
                <w:iCs w:val="0"/>
                <w:color w:val="000000"/>
                <w:sz w:val="20"/>
                <w:szCs w:val="20"/>
                <w:u w:val="none"/>
              </w:rPr>
            </w:pPr>
          </w:p>
        </w:tc>
        <w:tc>
          <w:tcPr>
            <w:tcW w:w="2615" w:type="pct"/>
            <w:tcBorders>
              <w:top w:val="nil"/>
              <w:left w:val="nil"/>
              <w:bottom w:val="nil"/>
              <w:right w:val="nil"/>
            </w:tcBorders>
            <w:shd w:val="clear" w:color="auto" w:fill="auto"/>
            <w:noWrap/>
            <w:vAlign w:val="center"/>
          </w:tcPr>
          <w:p w14:paraId="2E4419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预算公开表10</w:t>
            </w:r>
          </w:p>
        </w:tc>
      </w:tr>
      <w:tr w14:paraId="13BA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gridSpan w:val="2"/>
            <w:tcBorders>
              <w:top w:val="nil"/>
              <w:left w:val="nil"/>
              <w:bottom w:val="nil"/>
              <w:right w:val="nil"/>
            </w:tcBorders>
            <w:shd w:val="clear" w:color="auto" w:fill="auto"/>
            <w:noWrap/>
            <w:vAlign w:val="center"/>
          </w:tcPr>
          <w:p w14:paraId="332E958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2022年一般公共预算“三公”经费支出情况统计表</w:t>
            </w:r>
          </w:p>
        </w:tc>
      </w:tr>
      <w:tr w14:paraId="5C40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84" w:type="pct"/>
            <w:tcBorders>
              <w:top w:val="nil"/>
              <w:left w:val="nil"/>
              <w:bottom w:val="nil"/>
              <w:right w:val="nil"/>
            </w:tcBorders>
            <w:shd w:val="clear" w:color="auto" w:fill="auto"/>
            <w:noWrap/>
            <w:vAlign w:val="center"/>
          </w:tcPr>
          <w:p w14:paraId="6DC54679">
            <w:pPr>
              <w:jc w:val="center"/>
              <w:rPr>
                <w:rFonts w:hint="eastAsia" w:ascii="宋体" w:hAnsi="宋体" w:eastAsia="宋体" w:cs="宋体"/>
                <w:i w:val="0"/>
                <w:iCs w:val="0"/>
                <w:color w:val="000000"/>
                <w:sz w:val="20"/>
                <w:szCs w:val="20"/>
                <w:u w:val="none"/>
              </w:rPr>
            </w:pPr>
          </w:p>
        </w:tc>
        <w:tc>
          <w:tcPr>
            <w:tcW w:w="2615" w:type="pct"/>
            <w:tcBorders>
              <w:top w:val="nil"/>
              <w:left w:val="nil"/>
              <w:bottom w:val="nil"/>
              <w:right w:val="nil"/>
            </w:tcBorders>
            <w:shd w:val="clear" w:color="auto" w:fill="auto"/>
            <w:noWrap/>
            <w:vAlign w:val="center"/>
          </w:tcPr>
          <w:p w14:paraId="179F1C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5224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0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F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2022年预算数</w:t>
            </w:r>
          </w:p>
        </w:tc>
      </w:tr>
      <w:tr w14:paraId="755F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8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B444">
            <w:pPr>
              <w:jc w:val="right"/>
              <w:rPr>
                <w:rFonts w:hint="eastAsia" w:ascii="宋体" w:hAnsi="宋体" w:eastAsia="宋体" w:cs="宋体"/>
                <w:i w:val="0"/>
                <w:iCs w:val="0"/>
                <w:color w:val="000000"/>
                <w:sz w:val="22"/>
                <w:szCs w:val="22"/>
                <w:u w:val="none"/>
              </w:rPr>
            </w:pPr>
          </w:p>
        </w:tc>
      </w:tr>
      <w:tr w14:paraId="23A4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7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2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C7C7">
            <w:pPr>
              <w:jc w:val="right"/>
              <w:rPr>
                <w:rFonts w:hint="eastAsia" w:ascii="宋体" w:hAnsi="宋体" w:eastAsia="宋体" w:cs="宋体"/>
                <w:i w:val="0"/>
                <w:iCs w:val="0"/>
                <w:color w:val="000000"/>
                <w:sz w:val="22"/>
                <w:szCs w:val="22"/>
                <w:u w:val="none"/>
              </w:rPr>
            </w:pPr>
          </w:p>
        </w:tc>
      </w:tr>
      <w:tr w14:paraId="3918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2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2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D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92.60</w:t>
            </w:r>
          </w:p>
        </w:tc>
      </w:tr>
      <w:tr w14:paraId="5896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8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①公务用车购置费</w:t>
            </w:r>
          </w:p>
        </w:tc>
        <w:tc>
          <w:tcPr>
            <w:tcW w:w="2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13D9">
            <w:pPr>
              <w:jc w:val="right"/>
              <w:rPr>
                <w:rFonts w:hint="eastAsia" w:ascii="宋体" w:hAnsi="宋体" w:eastAsia="宋体" w:cs="宋体"/>
                <w:i w:val="0"/>
                <w:iCs w:val="0"/>
                <w:color w:val="000000"/>
                <w:sz w:val="22"/>
                <w:szCs w:val="22"/>
                <w:u w:val="none"/>
              </w:rPr>
            </w:pPr>
          </w:p>
        </w:tc>
      </w:tr>
      <w:tr w14:paraId="2153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2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②公务用车运行维护费</w:t>
            </w:r>
          </w:p>
        </w:tc>
        <w:tc>
          <w:tcPr>
            <w:tcW w:w="2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9D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92.60</w:t>
            </w:r>
          </w:p>
        </w:tc>
      </w:tr>
      <w:tr w14:paraId="3C32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5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FB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92.60</w:t>
            </w:r>
          </w:p>
        </w:tc>
      </w:tr>
    </w:tbl>
    <w:p w14:paraId="449FA31B">
      <w:pPr>
        <w:pStyle w:val="2"/>
        <w:numPr>
          <w:ilvl w:val="0"/>
          <w:numId w:val="0"/>
        </w:numPr>
        <w:ind w:leftChars="200"/>
        <w:rPr>
          <w:rFonts w:hint="eastAsia"/>
          <w:lang w:val="en-US" w:eastAsia="en-US"/>
        </w:rPr>
      </w:pPr>
    </w:p>
    <w:p w14:paraId="6C5B01E8">
      <w:pPr>
        <w:keepNext w:val="0"/>
        <w:keepLines w:val="0"/>
        <w:pageBreakBefore w:val="0"/>
        <w:widowControl w:val="0"/>
        <w:numPr>
          <w:ilvl w:val="0"/>
          <w:numId w:val="3"/>
        </w:numPr>
        <w:kinsoku/>
        <w:wordWrap/>
        <w:overflowPunct/>
        <w:topLinePunct w:val="0"/>
        <w:autoSpaceDE/>
        <w:autoSpaceDN/>
        <w:bidi w:val="0"/>
        <w:adjustRightInd/>
        <w:snapToGrid/>
        <w:spacing w:before="230" w:line="340" w:lineRule="exact"/>
        <w:ind w:left="0" w:leftChars="0" w:firstLine="560" w:firstLineChars="200"/>
        <w:textAlignment w:val="auto"/>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z w:val="28"/>
          <w:szCs w:val="28"/>
          <w:lang w:val="en-US" w:eastAsia="en-US" w:bidi="ar-SA"/>
        </w:rPr>
        <w:t>机关运行经费</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5"/>
        <w:gridCol w:w="3718"/>
        <w:gridCol w:w="3523"/>
      </w:tblGrid>
      <w:tr w14:paraId="4D81A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pct"/>
            <w:tcBorders>
              <w:top w:val="nil"/>
              <w:left w:val="nil"/>
              <w:bottom w:val="nil"/>
              <w:right w:val="nil"/>
            </w:tcBorders>
            <w:shd w:val="clear" w:color="auto" w:fill="auto"/>
            <w:noWrap/>
            <w:vAlign w:val="bottom"/>
          </w:tcPr>
          <w:p w14:paraId="4D5FF4A7">
            <w:pPr>
              <w:rPr>
                <w:rFonts w:hint="eastAsia" w:ascii="Calibri" w:hAnsi="Calibri" w:cs="Calibri"/>
                <w:i w:val="0"/>
                <w:iCs w:val="0"/>
                <w:color w:val="000000"/>
                <w:sz w:val="22"/>
                <w:szCs w:val="22"/>
                <w:u w:val="none"/>
              </w:rPr>
            </w:pPr>
          </w:p>
        </w:tc>
        <w:tc>
          <w:tcPr>
            <w:tcW w:w="2053" w:type="pct"/>
            <w:tcBorders>
              <w:top w:val="nil"/>
              <w:left w:val="nil"/>
              <w:bottom w:val="nil"/>
              <w:right w:val="nil"/>
            </w:tcBorders>
            <w:shd w:val="clear" w:color="auto" w:fill="auto"/>
            <w:noWrap/>
            <w:vAlign w:val="center"/>
          </w:tcPr>
          <w:p w14:paraId="7C8EB7AD">
            <w:pPr>
              <w:jc w:val="center"/>
              <w:rPr>
                <w:rFonts w:hint="eastAsia" w:ascii="宋体" w:hAnsi="宋体" w:eastAsia="宋体" w:cs="宋体"/>
                <w:i w:val="0"/>
                <w:iCs w:val="0"/>
                <w:color w:val="000000"/>
                <w:sz w:val="20"/>
                <w:szCs w:val="20"/>
                <w:u w:val="none"/>
              </w:rPr>
            </w:pPr>
          </w:p>
        </w:tc>
        <w:tc>
          <w:tcPr>
            <w:tcW w:w="1943" w:type="pct"/>
            <w:tcBorders>
              <w:top w:val="nil"/>
              <w:left w:val="nil"/>
              <w:bottom w:val="nil"/>
              <w:right w:val="nil"/>
            </w:tcBorders>
            <w:shd w:val="clear" w:color="auto" w:fill="auto"/>
            <w:noWrap/>
            <w:vAlign w:val="center"/>
          </w:tcPr>
          <w:p w14:paraId="7F4039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预算公开表11</w:t>
            </w:r>
          </w:p>
        </w:tc>
      </w:tr>
      <w:tr w14:paraId="6D31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gridSpan w:val="3"/>
            <w:tcBorders>
              <w:top w:val="nil"/>
              <w:left w:val="nil"/>
              <w:bottom w:val="nil"/>
              <w:right w:val="nil"/>
            </w:tcBorders>
            <w:shd w:val="clear" w:color="auto" w:fill="auto"/>
            <w:noWrap/>
            <w:vAlign w:val="center"/>
          </w:tcPr>
          <w:p w14:paraId="431AB0A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2022年机关运行经费预算财政拨款情况统计表</w:t>
            </w:r>
          </w:p>
        </w:tc>
      </w:tr>
      <w:tr w14:paraId="1F268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pct"/>
            <w:tcBorders>
              <w:top w:val="nil"/>
              <w:left w:val="nil"/>
              <w:bottom w:val="nil"/>
              <w:right w:val="nil"/>
            </w:tcBorders>
            <w:shd w:val="clear" w:color="auto" w:fill="auto"/>
            <w:noWrap/>
            <w:vAlign w:val="bottom"/>
          </w:tcPr>
          <w:p w14:paraId="734FDBC2">
            <w:pPr>
              <w:rPr>
                <w:rFonts w:hint="default" w:ascii="Calibri" w:hAnsi="Calibri" w:cs="Calibri"/>
                <w:i w:val="0"/>
                <w:iCs w:val="0"/>
                <w:color w:val="000000"/>
                <w:sz w:val="22"/>
                <w:szCs w:val="22"/>
                <w:u w:val="none"/>
              </w:rPr>
            </w:pPr>
          </w:p>
        </w:tc>
        <w:tc>
          <w:tcPr>
            <w:tcW w:w="2053" w:type="pct"/>
            <w:tcBorders>
              <w:top w:val="nil"/>
              <w:left w:val="nil"/>
              <w:bottom w:val="nil"/>
              <w:right w:val="nil"/>
            </w:tcBorders>
            <w:shd w:val="clear" w:color="auto" w:fill="auto"/>
            <w:noWrap/>
            <w:vAlign w:val="center"/>
          </w:tcPr>
          <w:p w14:paraId="3145EB04">
            <w:pPr>
              <w:jc w:val="center"/>
              <w:rPr>
                <w:rFonts w:hint="eastAsia" w:ascii="宋体" w:hAnsi="宋体" w:eastAsia="宋体" w:cs="宋体"/>
                <w:i w:val="0"/>
                <w:iCs w:val="0"/>
                <w:color w:val="000000"/>
                <w:sz w:val="20"/>
                <w:szCs w:val="20"/>
                <w:u w:val="none"/>
              </w:rPr>
            </w:pPr>
          </w:p>
        </w:tc>
        <w:tc>
          <w:tcPr>
            <w:tcW w:w="1943" w:type="pct"/>
            <w:tcBorders>
              <w:top w:val="nil"/>
              <w:left w:val="nil"/>
              <w:bottom w:val="nil"/>
              <w:right w:val="nil"/>
            </w:tcBorders>
            <w:shd w:val="clear" w:color="auto" w:fill="auto"/>
            <w:noWrap/>
            <w:vAlign w:val="center"/>
          </w:tcPr>
          <w:p w14:paraId="7F4BA4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3765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2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单位编码</w:t>
            </w:r>
          </w:p>
        </w:tc>
        <w:tc>
          <w:tcPr>
            <w:tcW w:w="2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A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1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9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2022年预算数</w:t>
            </w:r>
          </w:p>
        </w:tc>
      </w:tr>
      <w:tr w14:paraId="1B59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3270">
            <w:pPr>
              <w:rPr>
                <w:rFonts w:hint="eastAsia" w:ascii="宋体" w:hAnsi="宋体" w:eastAsia="宋体" w:cs="宋体"/>
                <w:i w:val="0"/>
                <w:iCs w:val="0"/>
                <w:color w:val="000000"/>
                <w:sz w:val="20"/>
                <w:szCs w:val="20"/>
                <w:u w:val="none"/>
              </w:rPr>
            </w:pPr>
          </w:p>
        </w:tc>
        <w:tc>
          <w:tcPr>
            <w:tcW w:w="2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7C63">
            <w:pPr>
              <w:rPr>
                <w:rFonts w:hint="eastAsia" w:ascii="宋体" w:hAnsi="宋体" w:eastAsia="宋体" w:cs="宋体"/>
                <w:i w:val="0"/>
                <w:iCs w:val="0"/>
                <w:color w:val="000000"/>
                <w:sz w:val="20"/>
                <w:szCs w:val="20"/>
                <w:u w:val="none"/>
              </w:rPr>
            </w:pPr>
          </w:p>
        </w:tc>
        <w:tc>
          <w:tcPr>
            <w:tcW w:w="1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B818">
            <w:pPr>
              <w:jc w:val="right"/>
              <w:rPr>
                <w:rFonts w:hint="eastAsia" w:ascii="宋体" w:hAnsi="宋体" w:eastAsia="宋体" w:cs="宋体"/>
                <w:i w:val="0"/>
                <w:iCs w:val="0"/>
                <w:color w:val="000000"/>
                <w:sz w:val="20"/>
                <w:szCs w:val="20"/>
                <w:u w:val="none"/>
              </w:rPr>
            </w:pPr>
          </w:p>
        </w:tc>
      </w:tr>
    </w:tbl>
    <w:p w14:paraId="5CE5AF85">
      <w:pPr>
        <w:pStyle w:val="2"/>
        <w:numPr>
          <w:ilvl w:val="0"/>
          <w:numId w:val="0"/>
        </w:numPr>
        <w:ind w:leftChars="200"/>
        <w:rPr>
          <w:rFonts w:hint="eastAsia"/>
          <w:lang w:val="en-US" w:eastAsia="en-US"/>
        </w:rPr>
      </w:pPr>
    </w:p>
    <w:p w14:paraId="7B9504B0">
      <w:pPr>
        <w:keepNext w:val="0"/>
        <w:keepLines w:val="0"/>
        <w:pageBreakBefore w:val="0"/>
        <w:widowControl w:val="0"/>
        <w:numPr>
          <w:ilvl w:val="0"/>
          <w:numId w:val="3"/>
        </w:numPr>
        <w:kinsoku/>
        <w:wordWrap/>
        <w:overflowPunct/>
        <w:topLinePunct w:val="0"/>
        <w:autoSpaceDE/>
        <w:autoSpaceDN/>
        <w:bidi w:val="0"/>
        <w:adjustRightInd/>
        <w:snapToGrid/>
        <w:spacing w:before="230" w:line="340" w:lineRule="exact"/>
        <w:ind w:left="0" w:leftChars="0" w:firstLine="560" w:firstLineChars="200"/>
        <w:textAlignment w:val="auto"/>
        <w:rPr>
          <w:rFonts w:hint="eastAsia" w:asciiTheme="minorEastAsia" w:hAnsiTheme="minorEastAsia" w:eastAsiaTheme="minorEastAsia" w:cstheme="minorEastAsia"/>
          <w:color w:val="000000"/>
          <w:sz w:val="28"/>
          <w:szCs w:val="28"/>
          <w:lang w:val="en-US" w:eastAsia="en-US" w:bidi="ar-SA"/>
        </w:rPr>
        <w:sectPr>
          <w:footerReference r:id="rId3" w:type="default"/>
          <w:pgSz w:w="11906" w:h="16838"/>
          <w:pgMar w:top="2098" w:right="1474" w:bottom="1418" w:left="1588" w:header="851" w:footer="992" w:gutter="0"/>
          <w:pgNumType w:fmt="numberInDash"/>
          <w:cols w:space="720" w:num="1"/>
          <w:docGrid w:type="lines" w:linePitch="312" w:charSpace="0"/>
        </w:sectPr>
      </w:pPr>
    </w:p>
    <w:p w14:paraId="7850B7AC">
      <w:pPr>
        <w:keepNext w:val="0"/>
        <w:keepLines w:val="0"/>
        <w:pageBreakBefore w:val="0"/>
        <w:widowControl w:val="0"/>
        <w:numPr>
          <w:ilvl w:val="0"/>
          <w:numId w:val="3"/>
        </w:numPr>
        <w:kinsoku/>
        <w:wordWrap/>
        <w:overflowPunct/>
        <w:topLinePunct w:val="0"/>
        <w:autoSpaceDE/>
        <w:autoSpaceDN/>
        <w:bidi w:val="0"/>
        <w:adjustRightInd/>
        <w:snapToGrid/>
        <w:spacing w:before="230" w:line="340" w:lineRule="exact"/>
        <w:ind w:left="0" w:leftChars="0" w:firstLine="560" w:firstLineChars="200"/>
        <w:textAlignment w:val="auto"/>
        <w:rPr>
          <w:rFonts w:hint="eastAsia" w:asciiTheme="minorEastAsia" w:hAnsiTheme="minorEastAsia" w:eastAsiaTheme="minorEastAsia" w:cstheme="minorEastAsia"/>
          <w:color w:val="000000"/>
          <w:sz w:val="28"/>
          <w:szCs w:val="28"/>
          <w:lang w:val="en-US" w:eastAsia="en-US" w:bidi="ar-SA"/>
        </w:rPr>
      </w:pPr>
      <w:r>
        <w:rPr>
          <w:rFonts w:hint="eastAsia" w:asciiTheme="minorEastAsia" w:hAnsiTheme="minorEastAsia" w:eastAsiaTheme="minorEastAsia" w:cstheme="minorEastAsia"/>
          <w:color w:val="000000"/>
          <w:sz w:val="28"/>
          <w:szCs w:val="28"/>
          <w:lang w:val="en-US" w:eastAsia="en-US" w:bidi="ar-SA"/>
        </w:rPr>
        <w:t>政府采购预算资金明细表（需要导入）</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568"/>
        <w:gridCol w:w="1487"/>
        <w:gridCol w:w="750"/>
        <w:gridCol w:w="1025"/>
        <w:gridCol w:w="613"/>
        <w:gridCol w:w="875"/>
        <w:gridCol w:w="587"/>
        <w:gridCol w:w="775"/>
        <w:gridCol w:w="763"/>
        <w:gridCol w:w="975"/>
        <w:gridCol w:w="962"/>
        <w:gridCol w:w="963"/>
        <w:gridCol w:w="300"/>
        <w:gridCol w:w="312"/>
        <w:gridCol w:w="325"/>
        <w:gridCol w:w="275"/>
        <w:gridCol w:w="347"/>
      </w:tblGrid>
      <w:tr w14:paraId="4334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8"/>
            <w:tcBorders>
              <w:top w:val="nil"/>
              <w:left w:val="nil"/>
              <w:bottom w:val="nil"/>
              <w:right w:val="nil"/>
            </w:tcBorders>
            <w:shd w:val="clear" w:color="auto" w:fill="auto"/>
            <w:noWrap/>
            <w:vAlign w:val="center"/>
          </w:tcPr>
          <w:p w14:paraId="31100C70">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政府采购预算明细表</w:t>
            </w:r>
          </w:p>
        </w:tc>
      </w:tr>
      <w:tr w14:paraId="6EC3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0" w:type="pct"/>
            <w:gridSpan w:val="4"/>
            <w:tcBorders>
              <w:top w:val="nil"/>
              <w:left w:val="nil"/>
              <w:bottom w:val="nil"/>
              <w:right w:val="nil"/>
            </w:tcBorders>
            <w:shd w:val="clear" w:color="auto" w:fill="auto"/>
            <w:vAlign w:val="center"/>
          </w:tcPr>
          <w:p w14:paraId="11C487C0">
            <w:pPr>
              <w:keepNext w:val="0"/>
              <w:keepLines w:val="0"/>
              <w:widowControl/>
              <w:suppressLineNumbers w:val="0"/>
              <w:jc w:val="left"/>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部门名称：[045006]阳泉市城市管理综合行政执法队</w:t>
            </w:r>
          </w:p>
        </w:tc>
        <w:tc>
          <w:tcPr>
            <w:tcW w:w="378" w:type="pct"/>
            <w:tcBorders>
              <w:top w:val="nil"/>
              <w:left w:val="nil"/>
              <w:bottom w:val="nil"/>
              <w:right w:val="nil"/>
            </w:tcBorders>
            <w:shd w:val="clear" w:color="auto" w:fill="auto"/>
            <w:noWrap/>
            <w:vAlign w:val="bottom"/>
          </w:tcPr>
          <w:p w14:paraId="320EEB63">
            <w:pPr>
              <w:rPr>
                <w:rFonts w:hint="default" w:ascii="Calibri" w:hAnsi="Calibri" w:cs="Calibri"/>
                <w:i w:val="0"/>
                <w:iCs w:val="0"/>
                <w:color w:val="000000"/>
                <w:sz w:val="21"/>
                <w:szCs w:val="21"/>
                <w:u w:val="none"/>
              </w:rPr>
            </w:pPr>
          </w:p>
        </w:tc>
        <w:tc>
          <w:tcPr>
            <w:tcW w:w="226" w:type="pct"/>
            <w:tcBorders>
              <w:top w:val="nil"/>
              <w:left w:val="nil"/>
              <w:bottom w:val="nil"/>
              <w:right w:val="nil"/>
            </w:tcBorders>
            <w:shd w:val="clear" w:color="auto" w:fill="auto"/>
            <w:noWrap/>
            <w:vAlign w:val="bottom"/>
          </w:tcPr>
          <w:p w14:paraId="6EB6D179">
            <w:pPr>
              <w:rPr>
                <w:rFonts w:hint="default" w:ascii="Calibri" w:hAnsi="Calibri" w:cs="Calibri"/>
                <w:i w:val="0"/>
                <w:iCs w:val="0"/>
                <w:color w:val="000000"/>
                <w:sz w:val="21"/>
                <w:szCs w:val="21"/>
                <w:u w:val="none"/>
              </w:rPr>
            </w:pPr>
          </w:p>
        </w:tc>
        <w:tc>
          <w:tcPr>
            <w:tcW w:w="323" w:type="pct"/>
            <w:tcBorders>
              <w:top w:val="nil"/>
              <w:left w:val="nil"/>
              <w:bottom w:val="nil"/>
              <w:right w:val="nil"/>
            </w:tcBorders>
            <w:shd w:val="clear" w:color="auto" w:fill="auto"/>
            <w:noWrap/>
            <w:vAlign w:val="bottom"/>
          </w:tcPr>
          <w:p w14:paraId="08124207">
            <w:pPr>
              <w:rPr>
                <w:rFonts w:hint="default" w:ascii="Calibri" w:hAnsi="Calibri" w:cs="Calibri"/>
                <w:i w:val="0"/>
                <w:iCs w:val="0"/>
                <w:color w:val="000000"/>
                <w:sz w:val="21"/>
                <w:szCs w:val="21"/>
                <w:u w:val="none"/>
              </w:rPr>
            </w:pPr>
          </w:p>
        </w:tc>
        <w:tc>
          <w:tcPr>
            <w:tcW w:w="216" w:type="pct"/>
            <w:tcBorders>
              <w:top w:val="nil"/>
              <w:left w:val="nil"/>
              <w:bottom w:val="nil"/>
              <w:right w:val="nil"/>
            </w:tcBorders>
            <w:shd w:val="clear" w:color="auto" w:fill="auto"/>
            <w:noWrap/>
            <w:vAlign w:val="bottom"/>
          </w:tcPr>
          <w:p w14:paraId="57BF40A4">
            <w:pPr>
              <w:rPr>
                <w:rFonts w:hint="default" w:ascii="Calibri" w:hAnsi="Calibri" w:cs="Calibri"/>
                <w:i w:val="0"/>
                <w:iCs w:val="0"/>
                <w:color w:val="000000"/>
                <w:sz w:val="21"/>
                <w:szCs w:val="21"/>
                <w:u w:val="none"/>
              </w:rPr>
            </w:pPr>
          </w:p>
        </w:tc>
        <w:tc>
          <w:tcPr>
            <w:tcW w:w="286" w:type="pct"/>
            <w:tcBorders>
              <w:top w:val="nil"/>
              <w:left w:val="nil"/>
              <w:bottom w:val="nil"/>
              <w:right w:val="nil"/>
            </w:tcBorders>
            <w:shd w:val="clear" w:color="auto" w:fill="auto"/>
            <w:noWrap/>
            <w:vAlign w:val="bottom"/>
          </w:tcPr>
          <w:p w14:paraId="653C155D">
            <w:pPr>
              <w:rPr>
                <w:rFonts w:hint="default" w:ascii="Calibri" w:hAnsi="Calibri" w:cs="Calibri"/>
                <w:i w:val="0"/>
                <w:iCs w:val="0"/>
                <w:color w:val="000000"/>
                <w:sz w:val="21"/>
                <w:szCs w:val="21"/>
                <w:u w:val="none"/>
              </w:rPr>
            </w:pPr>
          </w:p>
        </w:tc>
        <w:tc>
          <w:tcPr>
            <w:tcW w:w="281" w:type="pct"/>
            <w:tcBorders>
              <w:top w:val="nil"/>
              <w:left w:val="nil"/>
              <w:bottom w:val="nil"/>
              <w:right w:val="nil"/>
            </w:tcBorders>
            <w:shd w:val="clear" w:color="auto" w:fill="auto"/>
            <w:noWrap/>
            <w:vAlign w:val="bottom"/>
          </w:tcPr>
          <w:p w14:paraId="60FBEDE8">
            <w:pPr>
              <w:rPr>
                <w:rFonts w:hint="default" w:ascii="Calibri" w:hAnsi="Calibri" w:cs="Calibri"/>
                <w:i w:val="0"/>
                <w:iCs w:val="0"/>
                <w:color w:val="000000"/>
                <w:sz w:val="21"/>
                <w:szCs w:val="21"/>
                <w:u w:val="none"/>
              </w:rPr>
            </w:pPr>
          </w:p>
        </w:tc>
        <w:tc>
          <w:tcPr>
            <w:tcW w:w="360" w:type="pct"/>
            <w:tcBorders>
              <w:top w:val="nil"/>
              <w:left w:val="nil"/>
              <w:bottom w:val="nil"/>
              <w:right w:val="nil"/>
            </w:tcBorders>
            <w:shd w:val="clear" w:color="auto" w:fill="auto"/>
            <w:noWrap/>
            <w:vAlign w:val="bottom"/>
          </w:tcPr>
          <w:p w14:paraId="74C26EE4">
            <w:pPr>
              <w:rPr>
                <w:rFonts w:hint="default" w:ascii="Calibri" w:hAnsi="Calibri" w:cs="Calibri"/>
                <w:i w:val="0"/>
                <w:iCs w:val="0"/>
                <w:color w:val="000000"/>
                <w:sz w:val="21"/>
                <w:szCs w:val="21"/>
                <w:u w:val="none"/>
              </w:rPr>
            </w:pPr>
          </w:p>
        </w:tc>
        <w:tc>
          <w:tcPr>
            <w:tcW w:w="355" w:type="pct"/>
            <w:tcBorders>
              <w:top w:val="nil"/>
              <w:left w:val="nil"/>
              <w:bottom w:val="nil"/>
              <w:right w:val="nil"/>
            </w:tcBorders>
            <w:shd w:val="clear" w:color="auto" w:fill="auto"/>
            <w:noWrap/>
            <w:vAlign w:val="bottom"/>
          </w:tcPr>
          <w:p w14:paraId="7AAAF1E7">
            <w:pPr>
              <w:rPr>
                <w:rFonts w:hint="default" w:ascii="Calibri" w:hAnsi="Calibri" w:cs="Calibri"/>
                <w:i w:val="0"/>
                <w:iCs w:val="0"/>
                <w:color w:val="000000"/>
                <w:sz w:val="21"/>
                <w:szCs w:val="21"/>
                <w:u w:val="none"/>
              </w:rPr>
            </w:pPr>
          </w:p>
        </w:tc>
        <w:tc>
          <w:tcPr>
            <w:tcW w:w="355" w:type="pct"/>
            <w:tcBorders>
              <w:top w:val="nil"/>
              <w:left w:val="nil"/>
              <w:bottom w:val="nil"/>
              <w:right w:val="nil"/>
            </w:tcBorders>
            <w:shd w:val="clear" w:color="auto" w:fill="auto"/>
            <w:noWrap/>
            <w:vAlign w:val="bottom"/>
          </w:tcPr>
          <w:p w14:paraId="71804BFE">
            <w:pPr>
              <w:rPr>
                <w:rFonts w:hint="default" w:ascii="Calibri" w:hAnsi="Calibri" w:cs="Calibri"/>
                <w:i w:val="0"/>
                <w:iCs w:val="0"/>
                <w:color w:val="000000"/>
                <w:sz w:val="21"/>
                <w:szCs w:val="21"/>
                <w:u w:val="none"/>
              </w:rPr>
            </w:pPr>
          </w:p>
        </w:tc>
        <w:tc>
          <w:tcPr>
            <w:tcW w:w="110" w:type="pct"/>
            <w:tcBorders>
              <w:top w:val="nil"/>
              <w:left w:val="nil"/>
              <w:bottom w:val="nil"/>
              <w:right w:val="nil"/>
            </w:tcBorders>
            <w:shd w:val="clear" w:color="auto" w:fill="auto"/>
            <w:noWrap/>
            <w:vAlign w:val="bottom"/>
          </w:tcPr>
          <w:p w14:paraId="04A3650A">
            <w:pPr>
              <w:rPr>
                <w:rFonts w:hint="default" w:ascii="Calibri" w:hAnsi="Calibri" w:cs="Calibri"/>
                <w:i w:val="0"/>
                <w:iCs w:val="0"/>
                <w:color w:val="000000"/>
                <w:sz w:val="21"/>
                <w:szCs w:val="21"/>
                <w:u w:val="none"/>
              </w:rPr>
            </w:pPr>
          </w:p>
        </w:tc>
        <w:tc>
          <w:tcPr>
            <w:tcW w:w="464" w:type="pct"/>
            <w:gridSpan w:val="4"/>
            <w:tcBorders>
              <w:top w:val="nil"/>
              <w:left w:val="nil"/>
              <w:bottom w:val="nil"/>
              <w:right w:val="nil"/>
            </w:tcBorders>
            <w:shd w:val="clear" w:color="auto" w:fill="auto"/>
            <w:noWrap/>
            <w:vAlign w:val="bottom"/>
          </w:tcPr>
          <w:p w14:paraId="5FCA184B">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单位：万元</w:t>
            </w:r>
          </w:p>
        </w:tc>
      </w:tr>
      <w:tr w14:paraId="3D096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47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单位编码</w:t>
            </w:r>
          </w:p>
        </w:tc>
        <w:tc>
          <w:tcPr>
            <w:tcW w:w="5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14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15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5C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部门支出经济分类</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1F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支出项目类别</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23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29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资金性质</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3E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政府采购品目</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3B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采购数量</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D6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4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98D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政府采购预算金额</w:t>
            </w:r>
          </w:p>
        </w:tc>
      </w:tr>
      <w:tr w14:paraId="39AD6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BED8">
            <w:pPr>
              <w:jc w:val="center"/>
              <w:rPr>
                <w:rFonts w:hint="eastAsia" w:ascii="宋体" w:hAnsi="宋体" w:eastAsia="宋体" w:cs="宋体"/>
                <w:i w:val="0"/>
                <w:iCs w:val="0"/>
                <w:color w:val="000000"/>
                <w:sz w:val="20"/>
                <w:szCs w:val="20"/>
                <w:u w:val="none"/>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DACEA">
            <w:pPr>
              <w:jc w:val="center"/>
              <w:rPr>
                <w:rFonts w:hint="eastAsia" w:ascii="宋体" w:hAnsi="宋体" w:eastAsia="宋体" w:cs="宋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3B3E6">
            <w:pPr>
              <w:jc w:val="center"/>
              <w:rPr>
                <w:rFonts w:hint="eastAsia" w:ascii="宋体" w:hAnsi="宋体" w:eastAsia="宋体" w:cs="宋体"/>
                <w:i w:val="0"/>
                <w:iCs w:val="0"/>
                <w:color w:val="000000"/>
                <w:sz w:val="20"/>
                <w:szCs w:val="20"/>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2CC9">
            <w:pPr>
              <w:jc w:val="center"/>
              <w:rPr>
                <w:rFonts w:hint="eastAsia" w:ascii="宋体" w:hAnsi="宋体" w:eastAsia="宋体" w:cs="宋体"/>
                <w:i w:val="0"/>
                <w:iCs w:val="0"/>
                <w:color w:val="000000"/>
                <w:sz w:val="20"/>
                <w:szCs w:val="20"/>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BAC4">
            <w:pPr>
              <w:jc w:val="center"/>
              <w:rPr>
                <w:rFonts w:hint="eastAsia" w:ascii="宋体" w:hAnsi="宋体" w:eastAsia="宋体" w:cs="宋体"/>
                <w:i w:val="0"/>
                <w:iCs w:val="0"/>
                <w:color w:val="000000"/>
                <w:sz w:val="20"/>
                <w:szCs w:val="20"/>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73C68">
            <w:pPr>
              <w:jc w:val="center"/>
              <w:rPr>
                <w:rFonts w:hint="eastAsia" w:ascii="宋体" w:hAnsi="宋体" w:eastAsia="宋体" w:cs="宋体"/>
                <w:i w:val="0"/>
                <w:iCs w:val="0"/>
                <w:color w:val="000000"/>
                <w:sz w:val="20"/>
                <w:szCs w:val="20"/>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1B3C5">
            <w:pPr>
              <w:jc w:val="center"/>
              <w:rPr>
                <w:rFonts w:hint="eastAsia" w:ascii="宋体" w:hAnsi="宋体" w:eastAsia="宋体" w:cs="宋体"/>
                <w:i w:val="0"/>
                <w:iCs w:val="0"/>
                <w:color w:val="000000"/>
                <w:sz w:val="20"/>
                <w:szCs w:val="20"/>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07000">
            <w:pPr>
              <w:jc w:val="center"/>
              <w:rPr>
                <w:rFonts w:hint="eastAsia" w:ascii="宋体" w:hAnsi="宋体" w:eastAsia="宋体" w:cs="宋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B5224">
            <w:pPr>
              <w:jc w:val="center"/>
              <w:rPr>
                <w:rFonts w:hint="eastAsia" w:ascii="宋体" w:hAnsi="宋体" w:eastAsia="宋体" w:cs="宋体"/>
                <w:i w:val="0"/>
                <w:iCs w:val="0"/>
                <w:color w:val="000000"/>
                <w:sz w:val="20"/>
                <w:szCs w:val="20"/>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EEEEA">
            <w:pPr>
              <w:jc w:val="center"/>
              <w:rPr>
                <w:rFonts w:hint="eastAsia" w:ascii="宋体" w:hAnsi="宋体" w:eastAsia="宋体" w:cs="宋体"/>
                <w:i w:val="0"/>
                <w:iCs w:val="0"/>
                <w:color w:val="000000"/>
                <w:sz w:val="20"/>
                <w:szCs w:val="20"/>
                <w:u w:val="none"/>
              </w:rPr>
            </w:pPr>
          </w:p>
        </w:tc>
        <w:tc>
          <w:tcPr>
            <w:tcW w:w="360" w:type="pct"/>
            <w:vMerge w:val="restart"/>
            <w:tcBorders>
              <w:top w:val="nil"/>
              <w:left w:val="single" w:color="000000" w:sz="4" w:space="0"/>
              <w:bottom w:val="single" w:color="000000" w:sz="4" w:space="0"/>
              <w:right w:val="single" w:color="000000" w:sz="4" w:space="0"/>
            </w:tcBorders>
            <w:shd w:val="clear" w:color="auto" w:fill="auto"/>
            <w:vAlign w:val="center"/>
          </w:tcPr>
          <w:p w14:paraId="5D96B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预算总计</w:t>
            </w:r>
          </w:p>
        </w:tc>
        <w:tc>
          <w:tcPr>
            <w:tcW w:w="936" w:type="pct"/>
            <w:gridSpan w:val="4"/>
            <w:tcBorders>
              <w:top w:val="nil"/>
              <w:left w:val="single" w:color="000000" w:sz="4" w:space="0"/>
              <w:bottom w:val="single" w:color="000000" w:sz="4" w:space="0"/>
              <w:right w:val="single" w:color="000000" w:sz="4" w:space="0"/>
            </w:tcBorders>
            <w:shd w:val="clear" w:color="auto" w:fill="auto"/>
            <w:vAlign w:val="center"/>
          </w:tcPr>
          <w:p w14:paraId="0E141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政府预算资金</w:t>
            </w:r>
          </w:p>
        </w:tc>
        <w:tc>
          <w:tcPr>
            <w:tcW w:w="120" w:type="pct"/>
            <w:vMerge w:val="restart"/>
            <w:tcBorders>
              <w:top w:val="nil"/>
              <w:left w:val="single" w:color="000000" w:sz="4" w:space="0"/>
              <w:bottom w:val="single" w:color="000000" w:sz="4" w:space="0"/>
              <w:right w:val="single" w:color="000000" w:sz="4" w:space="0"/>
            </w:tcBorders>
            <w:shd w:val="clear" w:color="auto" w:fill="auto"/>
            <w:vAlign w:val="center"/>
          </w:tcPr>
          <w:p w14:paraId="5C5EE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7E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128" w:type="pct"/>
            <w:tcBorders>
              <w:top w:val="single" w:color="000000" w:sz="4" w:space="0"/>
              <w:left w:val="nil"/>
              <w:bottom w:val="single" w:color="000000" w:sz="4" w:space="0"/>
              <w:right w:val="single" w:color="000000" w:sz="4" w:space="0"/>
            </w:tcBorders>
            <w:shd w:val="clear" w:color="auto" w:fill="auto"/>
            <w:vAlign w:val="center"/>
          </w:tcPr>
          <w:p w14:paraId="474B3350">
            <w:pPr>
              <w:rPr>
                <w:rFonts w:hint="eastAsia" w:ascii="宋体" w:hAnsi="宋体" w:eastAsia="宋体" w:cs="宋体"/>
                <w:i w:val="0"/>
                <w:iCs w:val="0"/>
                <w:color w:val="000000"/>
                <w:sz w:val="20"/>
                <w:szCs w:val="20"/>
                <w:u w:val="none"/>
              </w:rPr>
            </w:pPr>
          </w:p>
        </w:tc>
      </w:tr>
      <w:tr w14:paraId="468F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F935A">
            <w:pPr>
              <w:jc w:val="center"/>
              <w:rPr>
                <w:rFonts w:hint="eastAsia" w:ascii="宋体" w:hAnsi="宋体" w:eastAsia="宋体" w:cs="宋体"/>
                <w:i w:val="0"/>
                <w:iCs w:val="0"/>
                <w:color w:val="000000"/>
                <w:sz w:val="20"/>
                <w:szCs w:val="20"/>
                <w:u w:val="none"/>
              </w:rPr>
            </w:pPr>
          </w:p>
        </w:tc>
        <w:tc>
          <w:tcPr>
            <w:tcW w:w="5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E125">
            <w:pPr>
              <w:jc w:val="center"/>
              <w:rPr>
                <w:rFonts w:hint="eastAsia" w:ascii="宋体" w:hAnsi="宋体" w:eastAsia="宋体" w:cs="宋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1A14">
            <w:pPr>
              <w:jc w:val="center"/>
              <w:rPr>
                <w:rFonts w:hint="eastAsia" w:ascii="宋体" w:hAnsi="宋体" w:eastAsia="宋体" w:cs="宋体"/>
                <w:i w:val="0"/>
                <w:iCs w:val="0"/>
                <w:color w:val="000000"/>
                <w:sz w:val="20"/>
                <w:szCs w:val="20"/>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E441F">
            <w:pPr>
              <w:jc w:val="center"/>
              <w:rPr>
                <w:rFonts w:hint="eastAsia" w:ascii="宋体" w:hAnsi="宋体" w:eastAsia="宋体" w:cs="宋体"/>
                <w:i w:val="0"/>
                <w:iCs w:val="0"/>
                <w:color w:val="000000"/>
                <w:sz w:val="20"/>
                <w:szCs w:val="20"/>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37558">
            <w:pPr>
              <w:jc w:val="center"/>
              <w:rPr>
                <w:rFonts w:hint="eastAsia" w:ascii="宋体" w:hAnsi="宋体" w:eastAsia="宋体" w:cs="宋体"/>
                <w:i w:val="0"/>
                <w:iCs w:val="0"/>
                <w:color w:val="000000"/>
                <w:sz w:val="20"/>
                <w:szCs w:val="20"/>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39CC2">
            <w:pPr>
              <w:jc w:val="center"/>
              <w:rPr>
                <w:rFonts w:hint="eastAsia" w:ascii="宋体" w:hAnsi="宋体" w:eastAsia="宋体" w:cs="宋体"/>
                <w:i w:val="0"/>
                <w:iCs w:val="0"/>
                <w:color w:val="000000"/>
                <w:sz w:val="20"/>
                <w:szCs w:val="20"/>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47ABA">
            <w:pPr>
              <w:jc w:val="center"/>
              <w:rPr>
                <w:rFonts w:hint="eastAsia" w:ascii="宋体" w:hAnsi="宋体" w:eastAsia="宋体" w:cs="宋体"/>
                <w:i w:val="0"/>
                <w:iCs w:val="0"/>
                <w:color w:val="000000"/>
                <w:sz w:val="20"/>
                <w:szCs w:val="20"/>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86446">
            <w:pPr>
              <w:jc w:val="center"/>
              <w:rPr>
                <w:rFonts w:hint="eastAsia" w:ascii="宋体" w:hAnsi="宋体" w:eastAsia="宋体" w:cs="宋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2545B">
            <w:pPr>
              <w:jc w:val="center"/>
              <w:rPr>
                <w:rFonts w:hint="eastAsia" w:ascii="宋体" w:hAnsi="宋体" w:eastAsia="宋体" w:cs="宋体"/>
                <w:i w:val="0"/>
                <w:iCs w:val="0"/>
                <w:color w:val="000000"/>
                <w:sz w:val="20"/>
                <w:szCs w:val="20"/>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A7527">
            <w:pPr>
              <w:jc w:val="center"/>
              <w:rPr>
                <w:rFonts w:hint="eastAsia" w:ascii="宋体" w:hAnsi="宋体" w:eastAsia="宋体" w:cs="宋体"/>
                <w:i w:val="0"/>
                <w:iCs w:val="0"/>
                <w:color w:val="000000"/>
                <w:sz w:val="20"/>
                <w:szCs w:val="20"/>
                <w:u w:val="none"/>
              </w:rPr>
            </w:pPr>
          </w:p>
        </w:tc>
        <w:tc>
          <w:tcPr>
            <w:tcW w:w="360" w:type="pct"/>
            <w:vMerge w:val="continue"/>
            <w:tcBorders>
              <w:top w:val="nil"/>
              <w:left w:val="single" w:color="000000" w:sz="4" w:space="0"/>
              <w:bottom w:val="single" w:color="000000" w:sz="4" w:space="0"/>
              <w:right w:val="single" w:color="000000" w:sz="4" w:space="0"/>
            </w:tcBorders>
            <w:shd w:val="clear" w:color="auto" w:fill="auto"/>
            <w:vAlign w:val="center"/>
          </w:tcPr>
          <w:p w14:paraId="6F9445EF">
            <w:pPr>
              <w:jc w:val="center"/>
              <w:rPr>
                <w:rFonts w:hint="eastAsia" w:ascii="宋体" w:hAnsi="宋体" w:eastAsia="宋体" w:cs="宋体"/>
                <w:i w:val="0"/>
                <w:iCs w:val="0"/>
                <w:color w:val="000000"/>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F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政府预算资金合计</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C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5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政府性基金预算资金</w:t>
            </w: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8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国有资本经营预算资金</w:t>
            </w:r>
          </w:p>
        </w:tc>
        <w:tc>
          <w:tcPr>
            <w:tcW w:w="120" w:type="pct"/>
            <w:vMerge w:val="continue"/>
            <w:tcBorders>
              <w:top w:val="nil"/>
              <w:left w:val="single" w:color="000000" w:sz="4" w:space="0"/>
              <w:bottom w:val="single" w:color="000000" w:sz="4" w:space="0"/>
              <w:right w:val="single" w:color="000000" w:sz="4" w:space="0"/>
            </w:tcBorders>
            <w:shd w:val="clear" w:color="auto" w:fill="auto"/>
            <w:vAlign w:val="center"/>
          </w:tcPr>
          <w:p w14:paraId="2DB5BD4D">
            <w:pPr>
              <w:jc w:val="center"/>
              <w:rPr>
                <w:rFonts w:hint="eastAsia" w:ascii="宋体" w:hAnsi="宋体" w:eastAsia="宋体" w:cs="宋体"/>
                <w:i w:val="0"/>
                <w:iCs w:val="0"/>
                <w:color w:val="000000"/>
                <w:sz w:val="20"/>
                <w:szCs w:val="20"/>
                <w:u w:val="none"/>
              </w:rPr>
            </w:pPr>
          </w:p>
        </w:tc>
        <w:tc>
          <w:tcPr>
            <w:tcW w:w="1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6A1CD">
            <w:pPr>
              <w:jc w:val="center"/>
              <w:rPr>
                <w:rFonts w:hint="eastAsia" w:ascii="宋体" w:hAnsi="宋体" w:eastAsia="宋体" w:cs="宋体"/>
                <w:i w:val="0"/>
                <w:iCs w:val="0"/>
                <w:color w:val="000000"/>
                <w:sz w:val="20"/>
                <w:szCs w:val="20"/>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2E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其中：上级或下级财政补助资金</w:t>
            </w:r>
          </w:p>
        </w:tc>
      </w:tr>
      <w:tr w14:paraId="358A0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3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7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0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5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1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3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5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B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C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E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4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D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0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6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D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7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C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6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1E5B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79A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8CA6">
            <w:pPr>
              <w:jc w:val="left"/>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ECB8">
            <w:pPr>
              <w:jc w:val="left"/>
              <w:rPr>
                <w:rFonts w:hint="eastAsia" w:ascii="宋体" w:hAnsi="宋体" w:eastAsia="宋体" w:cs="宋体"/>
                <w:b/>
                <w:bCs/>
                <w:i w:val="0"/>
                <w:iCs w:val="0"/>
                <w:color w:val="000000"/>
                <w:sz w:val="18"/>
                <w:szCs w:val="18"/>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4719">
            <w:pPr>
              <w:jc w:val="left"/>
              <w:rPr>
                <w:rFonts w:hint="eastAsia" w:ascii="宋体" w:hAnsi="宋体" w:eastAsia="宋体" w:cs="宋体"/>
                <w:b/>
                <w:bCs/>
                <w:i w:val="0"/>
                <w:iCs w:val="0"/>
                <w:color w:val="000000"/>
                <w:sz w:val="18"/>
                <w:szCs w:val="18"/>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C695">
            <w:pP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E102">
            <w:pPr>
              <w:jc w:val="left"/>
              <w:rPr>
                <w:rFonts w:hint="eastAsia" w:ascii="宋体" w:hAnsi="宋体" w:eastAsia="宋体" w:cs="宋体"/>
                <w:b/>
                <w:bCs/>
                <w:i w:val="0"/>
                <w:iCs w:val="0"/>
                <w:color w:val="000000"/>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28F4">
            <w:pPr>
              <w:jc w:val="left"/>
              <w:rPr>
                <w:rFonts w:hint="eastAsia" w:ascii="宋体" w:hAnsi="宋体" w:eastAsia="宋体" w:cs="宋体"/>
                <w:b/>
                <w:bCs/>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4599">
            <w:pPr>
              <w:jc w:val="left"/>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472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0DC2">
            <w:pPr>
              <w:jc w:val="right"/>
              <w:rPr>
                <w:rFonts w:hint="eastAsia" w:ascii="宋体" w:hAnsi="宋体" w:eastAsia="宋体" w:cs="宋体"/>
                <w:b/>
                <w:bCs/>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359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1,151.77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7D5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1,151.77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B07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1,151.77</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DF59">
            <w:pPr>
              <w:jc w:val="right"/>
              <w:rPr>
                <w:rFonts w:hint="eastAsia" w:ascii="宋体" w:hAnsi="宋体" w:eastAsia="宋体" w:cs="宋体"/>
                <w:b/>
                <w:bCs/>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E7B1">
            <w:pPr>
              <w:jc w:val="right"/>
              <w:rPr>
                <w:rFonts w:hint="eastAsia" w:ascii="宋体" w:hAnsi="宋体" w:eastAsia="宋体" w:cs="宋体"/>
                <w:b/>
                <w:bCs/>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6301">
            <w:pPr>
              <w:jc w:val="right"/>
              <w:rPr>
                <w:rFonts w:hint="eastAsia" w:ascii="宋体" w:hAnsi="宋体" w:eastAsia="宋体" w:cs="宋体"/>
                <w:b/>
                <w:bCs/>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E0B9">
            <w:pPr>
              <w:jc w:val="right"/>
              <w:rPr>
                <w:rFonts w:hint="eastAsia" w:ascii="宋体" w:hAnsi="宋体" w:eastAsia="宋体" w:cs="宋体"/>
                <w:b/>
                <w:bCs/>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39E9">
            <w:pPr>
              <w:jc w:val="right"/>
              <w:rPr>
                <w:rFonts w:hint="eastAsia" w:ascii="宋体" w:hAnsi="宋体" w:eastAsia="宋体" w:cs="宋体"/>
                <w:b/>
                <w:bCs/>
                <w:i w:val="0"/>
                <w:iCs w:val="0"/>
                <w:color w:val="000000"/>
                <w:sz w:val="18"/>
                <w:szCs w:val="18"/>
                <w:u w:val="none"/>
              </w:rPr>
            </w:pPr>
          </w:p>
        </w:tc>
      </w:tr>
      <w:tr w14:paraId="22DE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A5E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045</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778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[045]阳泉市城市管理局</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51B0">
            <w:pPr>
              <w:jc w:val="left"/>
              <w:rPr>
                <w:rFonts w:hint="eastAsia" w:ascii="宋体" w:hAnsi="宋体" w:eastAsia="宋体" w:cs="宋体"/>
                <w:b/>
                <w:bCs/>
                <w:i w:val="0"/>
                <w:iCs w:val="0"/>
                <w:color w:val="000000"/>
                <w:sz w:val="18"/>
                <w:szCs w:val="18"/>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6D66">
            <w:pPr>
              <w:jc w:val="left"/>
              <w:rPr>
                <w:rFonts w:hint="eastAsia" w:ascii="宋体" w:hAnsi="宋体" w:eastAsia="宋体" w:cs="宋体"/>
                <w:b/>
                <w:bCs/>
                <w:i w:val="0"/>
                <w:iCs w:val="0"/>
                <w:color w:val="000000"/>
                <w:sz w:val="18"/>
                <w:szCs w:val="18"/>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21E1">
            <w:pP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A278">
            <w:pPr>
              <w:jc w:val="left"/>
              <w:rPr>
                <w:rFonts w:hint="eastAsia" w:ascii="宋体" w:hAnsi="宋体" w:eastAsia="宋体" w:cs="宋体"/>
                <w:b/>
                <w:bCs/>
                <w:i w:val="0"/>
                <w:iCs w:val="0"/>
                <w:color w:val="000000"/>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F55C">
            <w:pPr>
              <w:jc w:val="left"/>
              <w:rPr>
                <w:rFonts w:hint="eastAsia" w:ascii="宋体" w:hAnsi="宋体" w:eastAsia="宋体" w:cs="宋体"/>
                <w:b/>
                <w:bCs/>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994C">
            <w:pPr>
              <w:jc w:val="left"/>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640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67C1">
            <w:pPr>
              <w:jc w:val="right"/>
              <w:rPr>
                <w:rFonts w:hint="eastAsia" w:ascii="宋体" w:hAnsi="宋体" w:eastAsia="宋体" w:cs="宋体"/>
                <w:b/>
                <w:bCs/>
                <w:i w:val="0"/>
                <w:iCs w:val="0"/>
                <w:color w:val="000000"/>
                <w:sz w:val="18"/>
                <w:szCs w:val="18"/>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3BB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1,151.77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B75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1,151.77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46A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1,151.77</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D21F">
            <w:pPr>
              <w:jc w:val="right"/>
              <w:rPr>
                <w:rFonts w:hint="eastAsia" w:ascii="宋体" w:hAnsi="宋体" w:eastAsia="宋体" w:cs="宋体"/>
                <w:b/>
                <w:bCs/>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4212">
            <w:pPr>
              <w:jc w:val="right"/>
              <w:rPr>
                <w:rFonts w:hint="eastAsia" w:ascii="宋体" w:hAnsi="宋体" w:eastAsia="宋体" w:cs="宋体"/>
                <w:b/>
                <w:bCs/>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E9A1">
            <w:pPr>
              <w:jc w:val="right"/>
              <w:rPr>
                <w:rFonts w:hint="eastAsia" w:ascii="宋体" w:hAnsi="宋体" w:eastAsia="宋体" w:cs="宋体"/>
                <w:b/>
                <w:bCs/>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DAED">
            <w:pPr>
              <w:jc w:val="right"/>
              <w:rPr>
                <w:rFonts w:hint="eastAsia" w:ascii="宋体" w:hAnsi="宋体" w:eastAsia="宋体" w:cs="宋体"/>
                <w:b/>
                <w:bCs/>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EC6C">
            <w:pPr>
              <w:jc w:val="right"/>
              <w:rPr>
                <w:rFonts w:hint="eastAsia" w:ascii="宋体" w:hAnsi="宋体" w:eastAsia="宋体" w:cs="宋体"/>
                <w:b/>
                <w:bCs/>
                <w:i w:val="0"/>
                <w:iCs w:val="0"/>
                <w:color w:val="000000"/>
                <w:sz w:val="18"/>
                <w:szCs w:val="18"/>
                <w:u w:val="none"/>
              </w:rPr>
            </w:pPr>
          </w:p>
        </w:tc>
      </w:tr>
      <w:tr w14:paraId="1C3B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F9D2">
            <w:pPr>
              <w:jc w:val="left"/>
              <w:rPr>
                <w:rFonts w:hint="eastAsia" w:ascii="宋体" w:hAnsi="宋体" w:eastAsia="宋体" w:cs="宋体"/>
                <w:b/>
                <w:bCs/>
                <w:i w:val="0"/>
                <w:iCs w:val="0"/>
                <w:color w:val="000000"/>
                <w:sz w:val="18"/>
                <w:szCs w:val="18"/>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B02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公用经费</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1D1B">
            <w:pPr>
              <w:jc w:val="left"/>
              <w:rPr>
                <w:rFonts w:hint="eastAsia" w:ascii="宋体" w:hAnsi="宋体" w:eastAsia="宋体" w:cs="宋体"/>
                <w:b/>
                <w:bCs/>
                <w:i w:val="0"/>
                <w:iCs w:val="0"/>
                <w:color w:val="000000"/>
                <w:sz w:val="18"/>
                <w:szCs w:val="18"/>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EB59">
            <w:pPr>
              <w:jc w:val="left"/>
              <w:rPr>
                <w:rFonts w:hint="eastAsia" w:ascii="宋体" w:hAnsi="宋体" w:eastAsia="宋体" w:cs="宋体"/>
                <w:b/>
                <w:bCs/>
                <w:i w:val="0"/>
                <w:iCs w:val="0"/>
                <w:color w:val="000000"/>
                <w:sz w:val="18"/>
                <w:szCs w:val="18"/>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2096">
            <w:pP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5A95">
            <w:pPr>
              <w:jc w:val="left"/>
              <w:rPr>
                <w:rFonts w:hint="eastAsia" w:ascii="宋体" w:hAnsi="宋体" w:eastAsia="宋体" w:cs="宋体"/>
                <w:b/>
                <w:bCs/>
                <w:i w:val="0"/>
                <w:iCs w:val="0"/>
                <w:color w:val="000000"/>
                <w:sz w:val="18"/>
                <w:szCs w:val="18"/>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0CAF">
            <w:pPr>
              <w:jc w:val="left"/>
              <w:rPr>
                <w:rFonts w:hint="eastAsia" w:ascii="宋体" w:hAnsi="宋体" w:eastAsia="宋体" w:cs="宋体"/>
                <w:b/>
                <w:bCs/>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47A4">
            <w:pPr>
              <w:jc w:val="left"/>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0F7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06E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231.84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DEB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231.84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9D2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231.84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77C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231.84</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C716">
            <w:pPr>
              <w:jc w:val="right"/>
              <w:rPr>
                <w:rFonts w:hint="eastAsia" w:ascii="宋体" w:hAnsi="宋体" w:eastAsia="宋体" w:cs="宋体"/>
                <w:b/>
                <w:bCs/>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D806">
            <w:pPr>
              <w:jc w:val="right"/>
              <w:rPr>
                <w:rFonts w:hint="eastAsia" w:ascii="宋体" w:hAnsi="宋体" w:eastAsia="宋体" w:cs="宋体"/>
                <w:b/>
                <w:bCs/>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2445">
            <w:pPr>
              <w:jc w:val="right"/>
              <w:rPr>
                <w:rFonts w:hint="eastAsia" w:ascii="宋体" w:hAnsi="宋体" w:eastAsia="宋体" w:cs="宋体"/>
                <w:b/>
                <w:bCs/>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F337">
            <w:pPr>
              <w:jc w:val="right"/>
              <w:rPr>
                <w:rFonts w:hint="eastAsia" w:ascii="宋体" w:hAnsi="宋体" w:eastAsia="宋体" w:cs="宋体"/>
                <w:b/>
                <w:bCs/>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E308">
            <w:pPr>
              <w:jc w:val="right"/>
              <w:rPr>
                <w:rFonts w:hint="eastAsia" w:ascii="宋体" w:hAnsi="宋体" w:eastAsia="宋体" w:cs="宋体"/>
                <w:b/>
                <w:bCs/>
                <w:i w:val="0"/>
                <w:iCs w:val="0"/>
                <w:color w:val="000000"/>
                <w:sz w:val="18"/>
                <w:szCs w:val="18"/>
                <w:u w:val="none"/>
              </w:rPr>
            </w:pPr>
          </w:p>
        </w:tc>
      </w:tr>
      <w:tr w14:paraId="764E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28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65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[045006]阳泉市城市管理综合行政执法队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BD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14030022045Y200000026-公用经费项目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04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[30201]办公费</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D2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在职人员一般公用经费</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29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年初安排</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2E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财政拨款资金</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40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复印纸</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4D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48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83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2A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3B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17.82</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1D43">
            <w:pPr>
              <w:jc w:val="right"/>
              <w:rPr>
                <w:rFonts w:hint="eastAsia" w:ascii="宋体" w:hAnsi="宋体" w:eastAsia="宋体" w:cs="宋体"/>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17F5">
            <w:pPr>
              <w:jc w:val="right"/>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9B8E">
            <w:pPr>
              <w:jc w:val="right"/>
              <w:rPr>
                <w:rFonts w:hint="eastAsia" w:ascii="宋体" w:hAnsi="宋体" w:eastAsia="宋体" w:cs="宋体"/>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FC38">
            <w:pPr>
              <w:jc w:val="right"/>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88B1">
            <w:pPr>
              <w:jc w:val="right"/>
              <w:rPr>
                <w:rFonts w:hint="eastAsia" w:ascii="宋体" w:hAnsi="宋体" w:eastAsia="宋体" w:cs="宋体"/>
                <w:i w:val="0"/>
                <w:iCs w:val="0"/>
                <w:color w:val="000000"/>
                <w:sz w:val="18"/>
                <w:szCs w:val="18"/>
                <w:u w:val="none"/>
              </w:rPr>
            </w:pPr>
          </w:p>
        </w:tc>
      </w:tr>
      <w:tr w14:paraId="4757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6F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E5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[045006]阳泉市城市管理综合行政执法队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81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14030022045Y200000026-公用经费项目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CD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[30207]邮电费</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5A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在职人员一般公用经费</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71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年初安排</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9B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财政拨款资金</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A3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柜类</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63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1B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F9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6D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7D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11.70</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604C">
            <w:pPr>
              <w:jc w:val="right"/>
              <w:rPr>
                <w:rFonts w:hint="eastAsia" w:ascii="宋体" w:hAnsi="宋体" w:eastAsia="宋体" w:cs="宋体"/>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41A1">
            <w:pPr>
              <w:jc w:val="right"/>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7311">
            <w:pPr>
              <w:jc w:val="right"/>
              <w:rPr>
                <w:rFonts w:hint="eastAsia" w:ascii="宋体" w:hAnsi="宋体" w:eastAsia="宋体" w:cs="宋体"/>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81A1">
            <w:pPr>
              <w:jc w:val="right"/>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2287">
            <w:pPr>
              <w:jc w:val="right"/>
              <w:rPr>
                <w:rFonts w:hint="eastAsia" w:ascii="宋体" w:hAnsi="宋体" w:eastAsia="宋体" w:cs="宋体"/>
                <w:i w:val="0"/>
                <w:iCs w:val="0"/>
                <w:color w:val="000000"/>
                <w:sz w:val="18"/>
                <w:szCs w:val="18"/>
                <w:u w:val="none"/>
              </w:rPr>
            </w:pPr>
          </w:p>
        </w:tc>
      </w:tr>
      <w:tr w14:paraId="2EB4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E6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3B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[045006]阳泉市城市管理综合行政执法队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80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14030022045Y200000026-公用经费项目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5E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[30205]水费</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AF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在职人员一般公用经费</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0D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年初安排</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C4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财政拨款资金</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DB8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碎纸机</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DB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64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BF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B6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A5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DE84">
            <w:pPr>
              <w:jc w:val="right"/>
              <w:rPr>
                <w:rFonts w:hint="eastAsia" w:ascii="宋体" w:hAnsi="宋体" w:eastAsia="宋体" w:cs="宋体"/>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5FA2">
            <w:pPr>
              <w:jc w:val="right"/>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8CBA">
            <w:pPr>
              <w:jc w:val="right"/>
              <w:rPr>
                <w:rFonts w:hint="eastAsia" w:ascii="宋体" w:hAnsi="宋体" w:eastAsia="宋体" w:cs="宋体"/>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CB64">
            <w:pPr>
              <w:jc w:val="right"/>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DB87">
            <w:pPr>
              <w:jc w:val="right"/>
              <w:rPr>
                <w:rFonts w:hint="eastAsia" w:ascii="宋体" w:hAnsi="宋体" w:eastAsia="宋体" w:cs="宋体"/>
                <w:i w:val="0"/>
                <w:iCs w:val="0"/>
                <w:color w:val="000000"/>
                <w:sz w:val="18"/>
                <w:szCs w:val="18"/>
                <w:u w:val="none"/>
              </w:rPr>
            </w:pPr>
          </w:p>
        </w:tc>
      </w:tr>
      <w:tr w14:paraId="434D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2C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50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[045006]阳泉市城市管理综合行政执法队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15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14030022045Y200000026-公用经费项目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41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[30206]电费</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7D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在职人员一般公用经费</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62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年初安排</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13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财政拨款资金</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64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台、桌类</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08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C0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09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64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D7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AF58">
            <w:pPr>
              <w:jc w:val="right"/>
              <w:rPr>
                <w:rFonts w:hint="eastAsia" w:ascii="宋体" w:hAnsi="宋体" w:eastAsia="宋体" w:cs="宋体"/>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1815">
            <w:pPr>
              <w:jc w:val="right"/>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B35F">
            <w:pPr>
              <w:jc w:val="right"/>
              <w:rPr>
                <w:rFonts w:hint="eastAsia" w:ascii="宋体" w:hAnsi="宋体" w:eastAsia="宋体" w:cs="宋体"/>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96E9">
            <w:pPr>
              <w:jc w:val="right"/>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A57E">
            <w:pPr>
              <w:jc w:val="right"/>
              <w:rPr>
                <w:rFonts w:hint="eastAsia" w:ascii="宋体" w:hAnsi="宋体" w:eastAsia="宋体" w:cs="宋体"/>
                <w:i w:val="0"/>
                <w:iCs w:val="0"/>
                <w:color w:val="000000"/>
                <w:sz w:val="18"/>
                <w:szCs w:val="18"/>
                <w:u w:val="none"/>
              </w:rPr>
            </w:pPr>
          </w:p>
        </w:tc>
      </w:tr>
      <w:tr w14:paraId="6659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85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B8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[045006]阳泉市城市管理综合行政执法队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12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14030022045Y200000026-公用经费项目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07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[30299]其他商品和服务支出</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CA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在职人员一般公用经费</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94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年初安排</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84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财政拨款资金</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F1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床类</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0E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17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D8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12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A7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8A81">
            <w:pPr>
              <w:jc w:val="right"/>
              <w:rPr>
                <w:rFonts w:hint="eastAsia" w:ascii="宋体" w:hAnsi="宋体" w:eastAsia="宋体" w:cs="宋体"/>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6932">
            <w:pPr>
              <w:jc w:val="right"/>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5653">
            <w:pPr>
              <w:jc w:val="right"/>
              <w:rPr>
                <w:rFonts w:hint="eastAsia" w:ascii="宋体" w:hAnsi="宋体" w:eastAsia="宋体" w:cs="宋体"/>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B146">
            <w:pPr>
              <w:jc w:val="right"/>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360B">
            <w:pPr>
              <w:jc w:val="right"/>
              <w:rPr>
                <w:rFonts w:hint="eastAsia" w:ascii="宋体" w:hAnsi="宋体" w:eastAsia="宋体" w:cs="宋体"/>
                <w:i w:val="0"/>
                <w:iCs w:val="0"/>
                <w:color w:val="000000"/>
                <w:sz w:val="18"/>
                <w:szCs w:val="18"/>
                <w:u w:val="none"/>
              </w:rPr>
            </w:pPr>
          </w:p>
        </w:tc>
      </w:tr>
      <w:tr w14:paraId="6003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C6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A7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[045006]阳泉市城市管理综合行政执法队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9E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14030022045Y200000026-公用经费项目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5E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[30216]培训费</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6A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在职人员一般公用经费</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D2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年初安排</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51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财政拨款资金</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90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印刷服务</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A0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BE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24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5C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52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16.20</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E58F">
            <w:pPr>
              <w:jc w:val="right"/>
              <w:rPr>
                <w:rFonts w:hint="eastAsia" w:ascii="宋体" w:hAnsi="宋体" w:eastAsia="宋体" w:cs="宋体"/>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96B1">
            <w:pPr>
              <w:jc w:val="right"/>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3A10">
            <w:pPr>
              <w:jc w:val="right"/>
              <w:rPr>
                <w:rFonts w:hint="eastAsia" w:ascii="宋体" w:hAnsi="宋体" w:eastAsia="宋体" w:cs="宋体"/>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A360">
            <w:pPr>
              <w:jc w:val="right"/>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B28B">
            <w:pPr>
              <w:jc w:val="right"/>
              <w:rPr>
                <w:rFonts w:hint="eastAsia" w:ascii="宋体" w:hAnsi="宋体" w:eastAsia="宋体" w:cs="宋体"/>
                <w:i w:val="0"/>
                <w:iCs w:val="0"/>
                <w:color w:val="000000"/>
                <w:sz w:val="18"/>
                <w:szCs w:val="18"/>
                <w:u w:val="none"/>
              </w:rPr>
            </w:pPr>
          </w:p>
        </w:tc>
      </w:tr>
      <w:tr w14:paraId="7B7C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79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F9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[045006]阳泉市城市管理综合行政执法队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2B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14030022045Y200000026-公用经费项目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F5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[30211]差旅费</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73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在职人员一般公用经费</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B1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年初安排</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74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财政拨款资金</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57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椅凳类</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81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4F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38.16</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B2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F5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BB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38.16</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EF67">
            <w:pPr>
              <w:jc w:val="right"/>
              <w:rPr>
                <w:rFonts w:hint="eastAsia" w:ascii="宋体" w:hAnsi="宋体" w:eastAsia="宋体" w:cs="宋体"/>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F990">
            <w:pPr>
              <w:jc w:val="right"/>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16B2">
            <w:pPr>
              <w:jc w:val="right"/>
              <w:rPr>
                <w:rFonts w:hint="eastAsia" w:ascii="宋体" w:hAnsi="宋体" w:eastAsia="宋体" w:cs="宋体"/>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4766">
            <w:pPr>
              <w:jc w:val="right"/>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D88E">
            <w:pPr>
              <w:jc w:val="right"/>
              <w:rPr>
                <w:rFonts w:hint="eastAsia" w:ascii="宋体" w:hAnsi="宋体" w:eastAsia="宋体" w:cs="宋体"/>
                <w:i w:val="0"/>
                <w:iCs w:val="0"/>
                <w:color w:val="000000"/>
                <w:sz w:val="18"/>
                <w:szCs w:val="18"/>
                <w:u w:val="none"/>
              </w:rPr>
            </w:pPr>
          </w:p>
        </w:tc>
      </w:tr>
      <w:tr w14:paraId="20E3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15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33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[045006]阳泉市城市管理综合行政执法队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CA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14030022045Y200000026-公用经费项目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D0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[30209]物业管理费</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EA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在职人员一般公用经费</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E3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年初安排</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D2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财政拨款资金</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73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物业管理服务</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34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B2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5E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49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2F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28.80</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558E">
            <w:pPr>
              <w:jc w:val="right"/>
              <w:rPr>
                <w:rFonts w:hint="eastAsia" w:ascii="宋体" w:hAnsi="宋体" w:eastAsia="宋体" w:cs="宋体"/>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D446">
            <w:pPr>
              <w:jc w:val="right"/>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BC6F">
            <w:pPr>
              <w:jc w:val="right"/>
              <w:rPr>
                <w:rFonts w:hint="eastAsia" w:ascii="宋体" w:hAnsi="宋体" w:eastAsia="宋体" w:cs="宋体"/>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A7D1">
            <w:pPr>
              <w:jc w:val="right"/>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2344">
            <w:pPr>
              <w:jc w:val="right"/>
              <w:rPr>
                <w:rFonts w:hint="eastAsia" w:ascii="宋体" w:hAnsi="宋体" w:eastAsia="宋体" w:cs="宋体"/>
                <w:i w:val="0"/>
                <w:iCs w:val="0"/>
                <w:color w:val="000000"/>
                <w:sz w:val="18"/>
                <w:szCs w:val="18"/>
                <w:u w:val="none"/>
              </w:rPr>
            </w:pPr>
          </w:p>
        </w:tc>
      </w:tr>
      <w:tr w14:paraId="5BAD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65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3F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[045006]阳泉市城市管理综合行政执法队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71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14030022045Y200000026-公用经费项目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43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[30202]印刷费</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BE8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在职人员一般公用经费</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25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年初安排</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27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财政拨款资金</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A0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印刷服务</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EA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C6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D5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D0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48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14.58</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C02C">
            <w:pPr>
              <w:jc w:val="right"/>
              <w:rPr>
                <w:rFonts w:hint="eastAsia" w:ascii="宋体" w:hAnsi="宋体" w:eastAsia="宋体" w:cs="宋体"/>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8A66">
            <w:pPr>
              <w:jc w:val="right"/>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9656">
            <w:pPr>
              <w:jc w:val="right"/>
              <w:rPr>
                <w:rFonts w:hint="eastAsia" w:ascii="宋体" w:hAnsi="宋体" w:eastAsia="宋体" w:cs="宋体"/>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64EC">
            <w:pPr>
              <w:jc w:val="right"/>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0F13">
            <w:pPr>
              <w:jc w:val="right"/>
              <w:rPr>
                <w:rFonts w:hint="eastAsia" w:ascii="宋体" w:hAnsi="宋体" w:eastAsia="宋体" w:cs="宋体"/>
                <w:i w:val="0"/>
                <w:iCs w:val="0"/>
                <w:color w:val="000000"/>
                <w:sz w:val="18"/>
                <w:szCs w:val="18"/>
                <w:u w:val="none"/>
              </w:rPr>
            </w:pPr>
          </w:p>
        </w:tc>
      </w:tr>
      <w:tr w14:paraId="0BF9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E6F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4D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[045006]阳泉市城市管理综合行政执法队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DD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14030022045Y200000026-公用经费项目</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06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[30231]公务用车运行维护费</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5A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事业单位公用支出</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39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年初安排</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44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财政拨款资金</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DF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机动车保险服务</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6A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19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3E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82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1C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84.60</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A7E2">
            <w:pPr>
              <w:jc w:val="right"/>
              <w:rPr>
                <w:rFonts w:hint="eastAsia" w:ascii="宋体" w:hAnsi="宋体" w:eastAsia="宋体" w:cs="宋体"/>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9072">
            <w:pPr>
              <w:jc w:val="right"/>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8728">
            <w:pPr>
              <w:jc w:val="right"/>
              <w:rPr>
                <w:rFonts w:hint="eastAsia" w:ascii="宋体" w:hAnsi="宋体" w:eastAsia="宋体" w:cs="宋体"/>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3A42">
            <w:pPr>
              <w:jc w:val="right"/>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98D5">
            <w:pPr>
              <w:jc w:val="right"/>
              <w:rPr>
                <w:rFonts w:hint="eastAsia" w:ascii="宋体" w:hAnsi="宋体" w:eastAsia="宋体" w:cs="宋体"/>
                <w:i w:val="0"/>
                <w:iCs w:val="0"/>
                <w:color w:val="000000"/>
                <w:sz w:val="18"/>
                <w:szCs w:val="18"/>
                <w:u w:val="none"/>
              </w:rPr>
            </w:pPr>
          </w:p>
        </w:tc>
      </w:tr>
      <w:tr w14:paraId="0EAF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30C1">
            <w:pPr>
              <w:jc w:val="left"/>
              <w:rPr>
                <w:rFonts w:hint="eastAsia" w:ascii="宋体" w:hAnsi="宋体" w:eastAsia="宋体" w:cs="宋体"/>
                <w:b/>
                <w:bCs/>
                <w:i w:val="0"/>
                <w:iCs w:val="0"/>
                <w:color w:val="000000"/>
                <w:sz w:val="16"/>
                <w:szCs w:val="16"/>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D7E1">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其他运转类</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3941">
            <w:pPr>
              <w:jc w:val="left"/>
              <w:rPr>
                <w:rFonts w:hint="eastAsia" w:ascii="宋体" w:hAnsi="宋体" w:eastAsia="宋体" w:cs="宋体"/>
                <w:b/>
                <w:bCs/>
                <w:i w:val="0"/>
                <w:iCs w:val="0"/>
                <w:color w:val="000000"/>
                <w:sz w:val="16"/>
                <w:szCs w:val="16"/>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BA44">
            <w:pPr>
              <w:jc w:val="left"/>
              <w:rPr>
                <w:rFonts w:hint="eastAsia" w:ascii="宋体" w:hAnsi="宋体" w:eastAsia="宋体" w:cs="宋体"/>
                <w:b/>
                <w:bCs/>
                <w:i w:val="0"/>
                <w:iCs w:val="0"/>
                <w:color w:val="000000"/>
                <w:sz w:val="16"/>
                <w:szCs w:val="16"/>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29EF">
            <w:pPr>
              <w:rPr>
                <w:rFonts w:hint="eastAsia" w:ascii="宋体" w:hAnsi="宋体" w:eastAsia="宋体" w:cs="宋体"/>
                <w:b/>
                <w:bCs/>
                <w:i w:val="0"/>
                <w:iCs w:val="0"/>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64D8">
            <w:pPr>
              <w:jc w:val="left"/>
              <w:rPr>
                <w:rFonts w:hint="eastAsia" w:ascii="宋体" w:hAnsi="宋体" w:eastAsia="宋体" w:cs="宋体"/>
                <w:b/>
                <w:bCs/>
                <w:i w:val="0"/>
                <w:iCs w:val="0"/>
                <w:color w:val="000000"/>
                <w:sz w:val="16"/>
                <w:szCs w:val="16"/>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02EE">
            <w:pPr>
              <w:jc w:val="left"/>
              <w:rPr>
                <w:rFonts w:hint="eastAsia" w:ascii="宋体" w:hAnsi="宋体" w:eastAsia="宋体" w:cs="宋体"/>
                <w:b/>
                <w:bCs/>
                <w:i w:val="0"/>
                <w:iCs w:val="0"/>
                <w:color w:val="000000"/>
                <w:sz w:val="16"/>
                <w:szCs w:val="16"/>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413E">
            <w:pPr>
              <w:jc w:val="left"/>
              <w:rPr>
                <w:rFonts w:hint="eastAsia" w:ascii="宋体" w:hAnsi="宋体" w:eastAsia="宋体" w:cs="宋体"/>
                <w:b/>
                <w:bCs/>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8C1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019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817.13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5A4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824.93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928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824.93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328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824.93</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48A1">
            <w:pPr>
              <w:jc w:val="right"/>
              <w:rPr>
                <w:rFonts w:hint="eastAsia" w:ascii="宋体" w:hAnsi="宋体" w:eastAsia="宋体" w:cs="宋体"/>
                <w:b/>
                <w:bCs/>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0F75">
            <w:pPr>
              <w:jc w:val="right"/>
              <w:rPr>
                <w:rFonts w:hint="eastAsia" w:ascii="宋体" w:hAnsi="宋体" w:eastAsia="宋体" w:cs="宋体"/>
                <w:b/>
                <w:bCs/>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A456">
            <w:pPr>
              <w:jc w:val="right"/>
              <w:rPr>
                <w:rFonts w:hint="eastAsia" w:ascii="宋体" w:hAnsi="宋体" w:eastAsia="宋体" w:cs="宋体"/>
                <w:b/>
                <w:bCs/>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D795">
            <w:pPr>
              <w:jc w:val="right"/>
              <w:rPr>
                <w:rFonts w:hint="eastAsia" w:ascii="宋体" w:hAnsi="宋体" w:eastAsia="宋体" w:cs="宋体"/>
                <w:b/>
                <w:bCs/>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A59B">
            <w:pPr>
              <w:jc w:val="right"/>
              <w:rPr>
                <w:rFonts w:hint="eastAsia" w:ascii="宋体" w:hAnsi="宋体" w:eastAsia="宋体" w:cs="宋体"/>
                <w:b/>
                <w:bCs/>
                <w:i w:val="0"/>
                <w:iCs w:val="0"/>
                <w:color w:val="000000"/>
                <w:sz w:val="18"/>
                <w:szCs w:val="18"/>
                <w:u w:val="none"/>
              </w:rPr>
            </w:pPr>
          </w:p>
        </w:tc>
      </w:tr>
      <w:tr w14:paraId="0660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BB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FC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[045006]阳泉市城市管理综合行政执法队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13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14030022045Y200000017-执法用车运行维护费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3B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[30231]公务用车运行维护费</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A8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统一管理公务用车运行维护费</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3C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年初安排</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74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财政拨款资金</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17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机动车保险服务</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52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09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06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6F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53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C166">
            <w:pPr>
              <w:jc w:val="right"/>
              <w:rPr>
                <w:rFonts w:hint="eastAsia" w:ascii="宋体" w:hAnsi="宋体" w:eastAsia="宋体" w:cs="宋体"/>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08DF">
            <w:pPr>
              <w:jc w:val="right"/>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D28F">
            <w:pPr>
              <w:jc w:val="right"/>
              <w:rPr>
                <w:rFonts w:hint="eastAsia" w:ascii="宋体" w:hAnsi="宋体" w:eastAsia="宋体" w:cs="宋体"/>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3988">
            <w:pPr>
              <w:jc w:val="right"/>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F3B3">
            <w:pPr>
              <w:jc w:val="right"/>
              <w:rPr>
                <w:rFonts w:hint="eastAsia" w:ascii="宋体" w:hAnsi="宋体" w:eastAsia="宋体" w:cs="宋体"/>
                <w:i w:val="0"/>
                <w:iCs w:val="0"/>
                <w:color w:val="000000"/>
                <w:sz w:val="18"/>
                <w:szCs w:val="18"/>
                <w:u w:val="none"/>
              </w:rPr>
            </w:pPr>
          </w:p>
        </w:tc>
      </w:tr>
      <w:tr w14:paraId="19D8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FF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1C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[045006]阳泉市城市管理综合行政执法队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11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14030022045Y200000011-综合行政执法队运转经费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42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[30299]其他商品和服务支出</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54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其他特定专项工作经费</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7D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年初安排</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1C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财政拨款资金</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FB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其他服务</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8A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91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816.93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D1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816.93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75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816.93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A4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816.93</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2432">
            <w:pPr>
              <w:jc w:val="right"/>
              <w:rPr>
                <w:rFonts w:hint="eastAsia" w:ascii="宋体" w:hAnsi="宋体" w:eastAsia="宋体" w:cs="宋体"/>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76FB">
            <w:pPr>
              <w:jc w:val="right"/>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82AC">
            <w:pPr>
              <w:jc w:val="right"/>
              <w:rPr>
                <w:rFonts w:hint="eastAsia" w:ascii="宋体" w:hAnsi="宋体" w:eastAsia="宋体" w:cs="宋体"/>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3705">
            <w:pPr>
              <w:jc w:val="right"/>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4BAD">
            <w:pPr>
              <w:jc w:val="right"/>
              <w:rPr>
                <w:rFonts w:hint="eastAsia" w:ascii="宋体" w:hAnsi="宋体" w:eastAsia="宋体" w:cs="宋体"/>
                <w:i w:val="0"/>
                <w:iCs w:val="0"/>
                <w:color w:val="000000"/>
                <w:sz w:val="18"/>
                <w:szCs w:val="18"/>
                <w:u w:val="none"/>
              </w:rPr>
            </w:pPr>
          </w:p>
        </w:tc>
      </w:tr>
      <w:tr w14:paraId="59EA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B704">
            <w:pPr>
              <w:jc w:val="left"/>
              <w:rPr>
                <w:rFonts w:hint="eastAsia" w:ascii="宋体" w:hAnsi="宋体" w:eastAsia="宋体" w:cs="宋体"/>
                <w:b/>
                <w:bCs/>
                <w:i w:val="0"/>
                <w:iCs w:val="0"/>
                <w:color w:val="000000"/>
                <w:sz w:val="16"/>
                <w:szCs w:val="16"/>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E1C6">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专项项目</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3920">
            <w:pPr>
              <w:jc w:val="left"/>
              <w:rPr>
                <w:rFonts w:hint="eastAsia" w:ascii="宋体" w:hAnsi="宋体" w:eastAsia="宋体" w:cs="宋体"/>
                <w:b/>
                <w:bCs/>
                <w:i w:val="0"/>
                <w:iCs w:val="0"/>
                <w:color w:val="000000"/>
                <w:sz w:val="16"/>
                <w:szCs w:val="16"/>
                <w:u w:val="none"/>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2367">
            <w:pPr>
              <w:jc w:val="left"/>
              <w:rPr>
                <w:rFonts w:hint="eastAsia" w:ascii="宋体" w:hAnsi="宋体" w:eastAsia="宋体" w:cs="宋体"/>
                <w:b/>
                <w:bCs/>
                <w:i w:val="0"/>
                <w:iCs w:val="0"/>
                <w:color w:val="000000"/>
                <w:sz w:val="16"/>
                <w:szCs w:val="16"/>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C912">
            <w:pPr>
              <w:rPr>
                <w:rFonts w:hint="eastAsia" w:ascii="宋体" w:hAnsi="宋体" w:eastAsia="宋体" w:cs="宋体"/>
                <w:b/>
                <w:bCs/>
                <w:i w:val="0"/>
                <w:iCs w:val="0"/>
                <w:color w:val="000000"/>
                <w:sz w:val="16"/>
                <w:szCs w:val="16"/>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DF27">
            <w:pPr>
              <w:jc w:val="left"/>
              <w:rPr>
                <w:rFonts w:hint="eastAsia" w:ascii="宋体" w:hAnsi="宋体" w:eastAsia="宋体" w:cs="宋体"/>
                <w:b/>
                <w:bCs/>
                <w:i w:val="0"/>
                <w:iCs w:val="0"/>
                <w:color w:val="000000"/>
                <w:sz w:val="16"/>
                <w:szCs w:val="16"/>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7CC7">
            <w:pPr>
              <w:jc w:val="left"/>
              <w:rPr>
                <w:rFonts w:hint="eastAsia" w:ascii="宋体" w:hAnsi="宋体" w:eastAsia="宋体" w:cs="宋体"/>
                <w:b/>
                <w:bCs/>
                <w:i w:val="0"/>
                <w:iCs w:val="0"/>
                <w:color w:val="000000"/>
                <w:sz w:val="16"/>
                <w:szCs w:val="16"/>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FF28">
            <w:pPr>
              <w:jc w:val="left"/>
              <w:rPr>
                <w:rFonts w:hint="eastAsia" w:ascii="宋体" w:hAnsi="宋体" w:eastAsia="宋体" w:cs="宋体"/>
                <w:b/>
                <w:bCs/>
                <w:i w:val="0"/>
                <w:iCs w:val="0"/>
                <w:color w:val="000000"/>
                <w:sz w:val="16"/>
                <w:szCs w:val="16"/>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C20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2E6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95.00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F95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95.00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9C6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95.00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043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95.00</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D537">
            <w:pPr>
              <w:jc w:val="right"/>
              <w:rPr>
                <w:rFonts w:hint="eastAsia" w:ascii="宋体" w:hAnsi="宋体" w:eastAsia="宋体" w:cs="宋体"/>
                <w:b/>
                <w:bCs/>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F713">
            <w:pPr>
              <w:jc w:val="right"/>
              <w:rPr>
                <w:rFonts w:hint="eastAsia" w:ascii="宋体" w:hAnsi="宋体" w:eastAsia="宋体" w:cs="宋体"/>
                <w:b/>
                <w:bCs/>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FA37">
            <w:pPr>
              <w:jc w:val="right"/>
              <w:rPr>
                <w:rFonts w:hint="eastAsia" w:ascii="宋体" w:hAnsi="宋体" w:eastAsia="宋体" w:cs="宋体"/>
                <w:b/>
                <w:bCs/>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F972">
            <w:pPr>
              <w:jc w:val="right"/>
              <w:rPr>
                <w:rFonts w:hint="eastAsia" w:ascii="宋体" w:hAnsi="宋体" w:eastAsia="宋体" w:cs="宋体"/>
                <w:b/>
                <w:bCs/>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3C0A">
            <w:pPr>
              <w:jc w:val="right"/>
              <w:rPr>
                <w:rFonts w:hint="eastAsia" w:ascii="宋体" w:hAnsi="宋体" w:eastAsia="宋体" w:cs="宋体"/>
                <w:b/>
                <w:bCs/>
                <w:i w:val="0"/>
                <w:iCs w:val="0"/>
                <w:color w:val="000000"/>
                <w:sz w:val="18"/>
                <w:szCs w:val="18"/>
                <w:u w:val="none"/>
              </w:rPr>
            </w:pPr>
          </w:p>
        </w:tc>
      </w:tr>
      <w:tr w14:paraId="6D38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76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FC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[045006]阳泉市城市管理综合行政执法队</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97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14030022045T200000019-城市环境综合整治经费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67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[30299]其他商品和服务支出</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52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其他特定目标类项目</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F9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年初安排</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7E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财政拨款资金</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16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其他服务</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A6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7E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89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58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3E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w:t>
            </w:r>
          </w:p>
        </w:tc>
        <w:tc>
          <w:tcPr>
            <w:tcW w:w="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6E28">
            <w:pPr>
              <w:jc w:val="right"/>
              <w:rPr>
                <w:rFonts w:hint="eastAsia" w:ascii="宋体" w:hAnsi="宋体" w:eastAsia="宋体" w:cs="宋体"/>
                <w:i w:val="0"/>
                <w:iCs w:val="0"/>
                <w:color w:val="000000"/>
                <w:sz w:val="18"/>
                <w:szCs w:val="18"/>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A486">
            <w:pPr>
              <w:jc w:val="right"/>
              <w:rPr>
                <w:rFonts w:hint="eastAsia" w:ascii="宋体" w:hAnsi="宋体" w:eastAsia="宋体" w:cs="宋体"/>
                <w:i w:val="0"/>
                <w:iCs w:val="0"/>
                <w:color w:val="000000"/>
                <w:sz w:val="18"/>
                <w:szCs w:val="18"/>
                <w:u w:val="none"/>
              </w:rPr>
            </w:pPr>
          </w:p>
        </w:tc>
        <w:tc>
          <w:tcPr>
            <w:tcW w:w="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24D2">
            <w:pPr>
              <w:jc w:val="right"/>
              <w:rPr>
                <w:rFonts w:hint="eastAsia" w:ascii="宋体" w:hAnsi="宋体" w:eastAsia="宋体" w:cs="宋体"/>
                <w:i w:val="0"/>
                <w:iCs w:val="0"/>
                <w:color w:val="000000"/>
                <w:sz w:val="18"/>
                <w:szCs w:val="18"/>
                <w:u w:val="none"/>
              </w:rPr>
            </w:pPr>
          </w:p>
        </w:tc>
        <w:tc>
          <w:tcPr>
            <w:tcW w:w="1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594A">
            <w:pPr>
              <w:jc w:val="right"/>
              <w:rPr>
                <w:rFonts w:hint="eastAsia" w:ascii="宋体" w:hAnsi="宋体" w:eastAsia="宋体" w:cs="宋体"/>
                <w:i w:val="0"/>
                <w:iCs w:val="0"/>
                <w:color w:val="000000"/>
                <w:sz w:val="18"/>
                <w:szCs w:val="18"/>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CA89">
            <w:pPr>
              <w:jc w:val="right"/>
              <w:rPr>
                <w:rFonts w:hint="eastAsia" w:ascii="宋体" w:hAnsi="宋体" w:eastAsia="宋体" w:cs="宋体"/>
                <w:i w:val="0"/>
                <w:iCs w:val="0"/>
                <w:color w:val="000000"/>
                <w:sz w:val="18"/>
                <w:szCs w:val="18"/>
                <w:u w:val="none"/>
              </w:rPr>
            </w:pPr>
          </w:p>
        </w:tc>
      </w:tr>
    </w:tbl>
    <w:p w14:paraId="4AAD12C2">
      <w:pPr>
        <w:rPr>
          <w:rFonts w:hint="eastAsia"/>
          <w:lang w:val="en-US" w:eastAsia="en-US"/>
        </w:rPr>
      </w:pPr>
      <w:r>
        <w:rPr>
          <w:rFonts w:hint="eastAsia" w:asciiTheme="minorEastAsia" w:hAnsiTheme="minorEastAsia" w:eastAsiaTheme="minorEastAsia" w:cstheme="minorEastAsia"/>
          <w:color w:val="000000"/>
          <w:sz w:val="28"/>
          <w:szCs w:val="28"/>
          <w:lang w:val="en-US" w:eastAsia="en-US" w:bidi="ar-SA"/>
        </w:rPr>
        <w:br w:type="page"/>
      </w:r>
    </w:p>
    <w:p w14:paraId="4E8B089C">
      <w:pPr>
        <w:rPr>
          <w:rFonts w:hint="eastAsia" w:ascii="宋体" w:hAnsi="宋体" w:eastAsia="宋体" w:cs="宋体"/>
          <w:b/>
          <w:bCs/>
          <w:sz w:val="44"/>
          <w:szCs w:val="44"/>
          <w:lang w:eastAsia="zh-CN"/>
        </w:rPr>
        <w:sectPr>
          <w:pgSz w:w="16838" w:h="11906" w:orient="landscape"/>
          <w:pgMar w:top="1588" w:right="2098" w:bottom="1474" w:left="1418" w:header="851" w:footer="992" w:gutter="0"/>
          <w:pgNumType w:fmt="numberInDash"/>
          <w:cols w:space="720" w:num="1"/>
          <w:docGrid w:type="lines" w:linePitch="312" w:charSpace="0"/>
        </w:sectPr>
      </w:pPr>
    </w:p>
    <w:p w14:paraId="20A9E293">
      <w:pPr>
        <w:widowControl/>
        <w:tabs>
          <w:tab w:val="left" w:pos="900"/>
        </w:tabs>
        <w:spacing w:line="600" w:lineRule="exact"/>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阳泉市城市管理综合行政执法队</w:t>
      </w:r>
    </w:p>
    <w:p w14:paraId="1923B1D6">
      <w:pPr>
        <w:widowControl/>
        <w:tabs>
          <w:tab w:val="left" w:pos="900"/>
        </w:tabs>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cs="宋体"/>
          <w:b/>
          <w:bCs/>
          <w:sz w:val="44"/>
          <w:szCs w:val="44"/>
          <w:lang w:val="en-US" w:eastAsia="zh-CN"/>
        </w:rPr>
        <w:t>2</w:t>
      </w:r>
      <w:r>
        <w:rPr>
          <w:rFonts w:hint="eastAsia" w:ascii="宋体" w:hAnsi="宋体" w:eastAsia="宋体" w:cs="宋体"/>
          <w:b/>
          <w:bCs/>
          <w:sz w:val="44"/>
          <w:szCs w:val="44"/>
        </w:rPr>
        <w:t>年专项资金信息公开</w:t>
      </w:r>
    </w:p>
    <w:p w14:paraId="114DB30F">
      <w:pPr>
        <w:widowControl/>
        <w:tabs>
          <w:tab w:val="left" w:pos="900"/>
        </w:tabs>
        <w:spacing w:line="600" w:lineRule="exact"/>
        <w:ind w:firstLine="548" w:firstLineChars="196"/>
        <w:jc w:val="center"/>
        <w:rPr>
          <w:rFonts w:hint="eastAsia" w:ascii="方正小标宋简体" w:eastAsia="方正小标宋简体"/>
          <w:sz w:val="28"/>
          <w:szCs w:val="28"/>
        </w:rPr>
      </w:pPr>
    </w:p>
    <w:p w14:paraId="060F0ED5">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b w:val="0"/>
          <w:bCs/>
          <w:kern w:val="0"/>
          <w:sz w:val="28"/>
          <w:szCs w:val="28"/>
          <w:lang w:eastAsia="zh-CN"/>
        </w:rPr>
      </w:pPr>
      <w:r>
        <w:rPr>
          <w:rFonts w:hint="eastAsia" w:asciiTheme="minorEastAsia" w:hAnsiTheme="minorEastAsia" w:eastAsiaTheme="minorEastAsia" w:cstheme="minorEastAsia"/>
          <w:b/>
          <w:sz w:val="28"/>
          <w:szCs w:val="28"/>
          <w:lang w:val="en-US" w:eastAsia="zh-CN"/>
        </w:rPr>
        <w:t>1、</w:t>
      </w:r>
      <w:r>
        <w:rPr>
          <w:rFonts w:hint="eastAsia" w:asciiTheme="minorEastAsia" w:hAnsiTheme="minorEastAsia" w:eastAsiaTheme="minorEastAsia" w:cstheme="minorEastAsia"/>
          <w:b/>
          <w:sz w:val="28"/>
          <w:szCs w:val="28"/>
        </w:rPr>
        <w:t>专项资金名称：</w:t>
      </w:r>
      <w:r>
        <w:rPr>
          <w:rFonts w:hint="eastAsia" w:asciiTheme="minorEastAsia" w:hAnsiTheme="minorEastAsia" w:eastAsiaTheme="minorEastAsia" w:cstheme="minorEastAsia"/>
          <w:b w:val="0"/>
          <w:bCs/>
          <w:kern w:val="0"/>
          <w:sz w:val="28"/>
          <w:szCs w:val="28"/>
          <w:lang w:eastAsia="zh-CN"/>
        </w:rPr>
        <w:t>综合行政执法队运转经费</w:t>
      </w:r>
    </w:p>
    <w:p w14:paraId="4C122D92">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b/>
          <w:kern w:val="0"/>
          <w:sz w:val="28"/>
          <w:szCs w:val="28"/>
        </w:rPr>
        <w:t>设立依据：</w:t>
      </w:r>
      <w:r>
        <w:rPr>
          <w:rFonts w:hint="eastAsia" w:asciiTheme="minorEastAsia" w:hAnsiTheme="minorEastAsia" w:eastAsiaTheme="minorEastAsia" w:cstheme="minorEastAsia"/>
          <w:kern w:val="0"/>
          <w:sz w:val="28"/>
          <w:szCs w:val="28"/>
          <w:lang w:eastAsia="zh-CN"/>
        </w:rPr>
        <w:t>本项目属于运转类项目，项目资金使用内容包括协管人员工资保险及劳务派遣经费、协管员办公经费。协管人员工资保险及劳务派遣经费申请依据：阳泉市人民政府办公室《常务会议纪要》【201</w:t>
      </w:r>
      <w:r>
        <w:rPr>
          <w:rFonts w:hint="eastAsia" w:asciiTheme="minorEastAsia" w:hAnsiTheme="minorEastAsia" w:eastAsiaTheme="minorEastAsia" w:cstheme="minorEastAsia"/>
          <w:kern w:val="0"/>
          <w:sz w:val="28"/>
          <w:szCs w:val="28"/>
          <w:lang w:val="en-US" w:eastAsia="zh-CN"/>
        </w:rPr>
        <w:t>9</w:t>
      </w:r>
      <w:r>
        <w:rPr>
          <w:rFonts w:hint="eastAsia" w:asciiTheme="minorEastAsia" w:hAnsiTheme="minorEastAsia" w:eastAsiaTheme="minorEastAsia" w:cstheme="minorEastAsia"/>
          <w:kern w:val="0"/>
          <w:sz w:val="28"/>
          <w:szCs w:val="28"/>
          <w:lang w:eastAsia="zh-CN"/>
        </w:rPr>
        <w:t>】第</w:t>
      </w:r>
      <w:r>
        <w:rPr>
          <w:rFonts w:hint="eastAsia" w:asciiTheme="minorEastAsia" w:hAnsiTheme="minorEastAsia" w:eastAsiaTheme="minorEastAsia" w:cstheme="minorEastAsia"/>
          <w:kern w:val="0"/>
          <w:sz w:val="28"/>
          <w:szCs w:val="28"/>
          <w:lang w:val="en-US" w:eastAsia="zh-CN"/>
        </w:rPr>
        <w:t>41次、《关于核实二0二0年度工伤保险缴费基数的通知》（阳工伤险发管[2020]8号、《关于核实二0二0年度基本医保（生育）保险缴费基数的通知》（阳医险管[2020]67号）阳泉市城乡建设管理综合行政执法队人力资源管理机构服务采购项目合同。合同号YZC2019-1321-CS-1151  按照在编人员基本公务费人均分类分档定额标准中关于办公费、水电费、邮电费、培训费、印刷费、物业管理费的规定测算办案经费。</w:t>
      </w:r>
    </w:p>
    <w:p w14:paraId="4D92CA68">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b/>
          <w:color w:val="auto"/>
          <w:kern w:val="0"/>
          <w:sz w:val="28"/>
          <w:szCs w:val="28"/>
        </w:rPr>
        <w:t>管理办法：</w:t>
      </w:r>
      <w:r>
        <w:rPr>
          <w:rFonts w:hint="eastAsia" w:asciiTheme="minorEastAsia" w:hAnsiTheme="minorEastAsia" w:eastAsiaTheme="minorEastAsia" w:cstheme="minorEastAsia"/>
          <w:color w:val="auto"/>
          <w:kern w:val="0"/>
          <w:sz w:val="28"/>
          <w:szCs w:val="28"/>
          <w:lang w:eastAsia="zh-CN"/>
        </w:rPr>
        <w:t>阳泉市人民政府办公室</w:t>
      </w:r>
      <w:r>
        <w:rPr>
          <w:rFonts w:hint="eastAsia" w:asciiTheme="minorEastAsia" w:hAnsiTheme="minorEastAsia" w:eastAsiaTheme="minorEastAsia" w:cstheme="minorEastAsia"/>
          <w:color w:val="auto"/>
          <w:kern w:val="0"/>
          <w:sz w:val="28"/>
          <w:szCs w:val="28"/>
          <w:lang w:val="en-US" w:eastAsia="zh-CN"/>
        </w:rPr>
        <w:t>常务会议纪要第41次、劳务派遣采购合同、房屋租赁合同。</w:t>
      </w:r>
    </w:p>
    <w:p w14:paraId="373916A4">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color w:val="auto"/>
          <w:kern w:val="0"/>
          <w:sz w:val="28"/>
          <w:szCs w:val="28"/>
        </w:rPr>
        <w:t>预算安排：</w:t>
      </w:r>
      <w:r>
        <w:rPr>
          <w:rFonts w:hint="eastAsia" w:asciiTheme="minorEastAsia" w:hAnsiTheme="minorEastAsia" w:eastAsiaTheme="minorEastAsia" w:cstheme="minorEastAsia"/>
          <w:color w:val="auto"/>
          <w:kern w:val="0"/>
          <w:sz w:val="28"/>
          <w:szCs w:val="28"/>
        </w:rPr>
        <w:t>20</w:t>
      </w:r>
      <w:r>
        <w:rPr>
          <w:rFonts w:hint="eastAsia" w:asciiTheme="minorEastAsia" w:hAnsiTheme="minorEastAsia" w:eastAsiaTheme="minorEastAsia" w:cstheme="minorEastAsia"/>
          <w:color w:val="auto"/>
          <w:kern w:val="0"/>
          <w:sz w:val="28"/>
          <w:szCs w:val="28"/>
          <w:lang w:val="en-US" w:eastAsia="zh-CN"/>
        </w:rPr>
        <w:t>22</w:t>
      </w:r>
      <w:r>
        <w:rPr>
          <w:rFonts w:hint="eastAsia" w:asciiTheme="minorEastAsia" w:hAnsiTheme="minorEastAsia" w:eastAsiaTheme="minorEastAsia" w:cstheme="minorEastAsia"/>
          <w:color w:val="auto"/>
          <w:kern w:val="0"/>
          <w:sz w:val="28"/>
          <w:szCs w:val="28"/>
        </w:rPr>
        <w:t>年市财政</w:t>
      </w:r>
      <w:r>
        <w:rPr>
          <w:rFonts w:hint="eastAsia" w:asciiTheme="minorEastAsia" w:hAnsiTheme="minorEastAsia" w:eastAsiaTheme="minorEastAsia" w:cstheme="minorEastAsia"/>
          <w:color w:val="auto"/>
          <w:kern w:val="0"/>
          <w:sz w:val="28"/>
          <w:szCs w:val="28"/>
          <w:highlight w:val="none"/>
        </w:rPr>
        <w:t>局阳财预〔</w:t>
      </w:r>
      <w:r>
        <w:rPr>
          <w:rFonts w:hint="eastAsia" w:asciiTheme="minorEastAsia" w:hAnsiTheme="minorEastAsia" w:eastAsiaTheme="minorEastAsia" w:cstheme="minorEastAsia"/>
          <w:color w:val="auto"/>
          <w:kern w:val="0"/>
          <w:sz w:val="28"/>
          <w:szCs w:val="28"/>
          <w:highlight w:val="none"/>
          <w:lang w:val="en-US" w:eastAsia="zh-CN"/>
        </w:rPr>
        <w:t>2022</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22</w:t>
      </w:r>
      <w:r>
        <w:rPr>
          <w:rFonts w:hint="eastAsia" w:asciiTheme="minorEastAsia" w:hAnsiTheme="minorEastAsia" w:eastAsiaTheme="minorEastAsia" w:cstheme="minorEastAsia"/>
          <w:color w:val="auto"/>
          <w:kern w:val="0"/>
          <w:sz w:val="28"/>
          <w:szCs w:val="28"/>
          <w:highlight w:val="none"/>
        </w:rPr>
        <w:t>号文件批复</w:t>
      </w:r>
      <w:r>
        <w:rPr>
          <w:rFonts w:hint="eastAsia" w:asciiTheme="minorEastAsia" w:hAnsiTheme="minorEastAsia" w:eastAsiaTheme="minorEastAsia" w:cstheme="minorEastAsia"/>
          <w:color w:val="auto"/>
          <w:kern w:val="0"/>
          <w:sz w:val="28"/>
          <w:szCs w:val="28"/>
        </w:rPr>
        <w:t>的相关</w:t>
      </w:r>
      <w:r>
        <w:rPr>
          <w:rFonts w:hint="eastAsia" w:asciiTheme="minorEastAsia" w:hAnsiTheme="minorEastAsia" w:eastAsiaTheme="minorEastAsia" w:cstheme="minorEastAsia"/>
          <w:color w:val="auto"/>
          <w:kern w:val="0"/>
          <w:sz w:val="28"/>
          <w:szCs w:val="28"/>
          <w:lang w:eastAsia="zh-CN"/>
        </w:rPr>
        <w:t>城市管理综合行政执法队运转经费</w:t>
      </w:r>
      <w:r>
        <w:rPr>
          <w:rFonts w:hint="eastAsia" w:asciiTheme="minorEastAsia" w:hAnsiTheme="minorEastAsia" w:eastAsiaTheme="minorEastAsia" w:cstheme="minorEastAsia"/>
          <w:color w:val="auto"/>
          <w:kern w:val="0"/>
          <w:sz w:val="28"/>
          <w:szCs w:val="28"/>
        </w:rPr>
        <w:t>预算资金</w:t>
      </w:r>
      <w:r>
        <w:rPr>
          <w:rFonts w:hint="eastAsia" w:asciiTheme="minorEastAsia" w:hAnsiTheme="minorEastAsia" w:eastAsiaTheme="minorEastAsia" w:cstheme="minorEastAsia"/>
          <w:color w:val="auto"/>
          <w:kern w:val="0"/>
          <w:sz w:val="28"/>
          <w:szCs w:val="28"/>
          <w:lang w:val="en-US" w:eastAsia="zh-CN"/>
        </w:rPr>
        <w:t>816.93</w:t>
      </w:r>
      <w:r>
        <w:rPr>
          <w:rFonts w:hint="eastAsia" w:asciiTheme="minorEastAsia" w:hAnsiTheme="minorEastAsia" w:eastAsiaTheme="minorEastAsia" w:cstheme="minorEastAsia"/>
          <w:color w:val="auto"/>
          <w:kern w:val="0"/>
          <w:sz w:val="28"/>
          <w:szCs w:val="28"/>
        </w:rPr>
        <w:t>万元，全部为一般公共预算财政拨款。</w:t>
      </w:r>
    </w:p>
    <w:p w14:paraId="5B4D3D49">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b/>
          <w:color w:val="auto"/>
          <w:kern w:val="0"/>
          <w:sz w:val="28"/>
          <w:szCs w:val="28"/>
          <w:lang w:eastAsia="zh-CN"/>
        </w:rPr>
      </w:pPr>
      <w:r>
        <w:rPr>
          <w:rFonts w:hint="eastAsia" w:asciiTheme="minorEastAsia" w:hAnsiTheme="minorEastAsia" w:eastAsiaTheme="minorEastAsia" w:cstheme="minorEastAsia"/>
          <w:b/>
          <w:color w:val="auto"/>
          <w:kern w:val="0"/>
          <w:sz w:val="28"/>
          <w:szCs w:val="28"/>
        </w:rPr>
        <w:t>申报指南：</w:t>
      </w:r>
      <w:r>
        <w:rPr>
          <w:rFonts w:hint="eastAsia" w:asciiTheme="minorEastAsia" w:hAnsiTheme="minorEastAsia" w:eastAsiaTheme="minorEastAsia" w:cstheme="minorEastAsia"/>
          <w:color w:val="auto"/>
          <w:kern w:val="0"/>
          <w:sz w:val="28"/>
          <w:szCs w:val="28"/>
          <w:lang w:eastAsia="zh-CN"/>
        </w:rPr>
        <w:t>按进度逐月申报。</w:t>
      </w:r>
    </w:p>
    <w:p w14:paraId="1F541414">
      <w:pPr>
        <w:keepNext w:val="0"/>
        <w:keepLines w:val="0"/>
        <w:pageBreakBefore w:val="0"/>
        <w:widowControl/>
        <w:tabs>
          <w:tab w:val="left" w:pos="1260"/>
        </w:tabs>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b/>
          <w:color w:val="auto"/>
          <w:kern w:val="0"/>
          <w:sz w:val="28"/>
          <w:szCs w:val="28"/>
        </w:rPr>
        <w:t>分配结果：</w:t>
      </w:r>
      <w:r>
        <w:rPr>
          <w:rFonts w:hint="eastAsia" w:asciiTheme="minorEastAsia" w:hAnsiTheme="minorEastAsia" w:eastAsiaTheme="minorEastAsia" w:cstheme="minorEastAsia"/>
          <w:color w:val="auto"/>
          <w:kern w:val="0"/>
          <w:sz w:val="28"/>
          <w:szCs w:val="28"/>
          <w:lang w:eastAsia="zh-CN"/>
        </w:rPr>
        <w:t>协管员工资及社保金</w:t>
      </w:r>
      <w:r>
        <w:rPr>
          <w:rFonts w:hint="eastAsia" w:asciiTheme="minorEastAsia" w:hAnsiTheme="minorEastAsia" w:eastAsiaTheme="minorEastAsia" w:cstheme="minorEastAsia"/>
          <w:color w:val="auto"/>
          <w:kern w:val="0"/>
          <w:sz w:val="28"/>
          <w:szCs w:val="28"/>
          <w:lang w:val="en-US" w:eastAsia="zh-CN"/>
        </w:rPr>
        <w:t>755.36万元；协管员劳务派遣服务费12.6万元；协管员办公经费48.97万元。</w:t>
      </w:r>
    </w:p>
    <w:p w14:paraId="231F2668">
      <w:pPr>
        <w:pStyle w:val="2"/>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color w:val="auto"/>
          <w:kern w:val="0"/>
          <w:sz w:val="28"/>
          <w:szCs w:val="28"/>
          <w:lang w:val="en-US" w:eastAsia="zh-CN" w:bidi="ar-SA"/>
        </w:rPr>
      </w:pPr>
      <w:r>
        <w:rPr>
          <w:rFonts w:hint="eastAsia" w:asciiTheme="minorEastAsia" w:hAnsiTheme="minorEastAsia" w:eastAsiaTheme="minorEastAsia" w:cstheme="minorEastAsia"/>
          <w:b/>
          <w:color w:val="auto"/>
          <w:kern w:val="0"/>
          <w:sz w:val="28"/>
          <w:szCs w:val="28"/>
          <w:lang w:val="en-US" w:eastAsia="zh-CN" w:bidi="ar-SA"/>
        </w:rPr>
        <w:t>预算绩效：</w:t>
      </w:r>
      <w:r>
        <w:rPr>
          <w:rFonts w:hint="eastAsia" w:asciiTheme="minorEastAsia" w:hAnsiTheme="minorEastAsia" w:eastAsiaTheme="minorEastAsia" w:cstheme="minorEastAsia"/>
          <w:color w:val="auto"/>
          <w:kern w:val="0"/>
          <w:sz w:val="28"/>
          <w:szCs w:val="28"/>
          <w:lang w:val="en-US" w:eastAsia="zh-CN" w:bidi="ar-SA"/>
        </w:rPr>
        <w:t>通过劳务派遣方式，保障协管人员薪资到位；合理利用办公经费，以提高执法质量和执法效率。</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1158"/>
        <w:gridCol w:w="1112"/>
        <w:gridCol w:w="3188"/>
        <w:gridCol w:w="1333"/>
        <w:gridCol w:w="1809"/>
      </w:tblGrid>
      <w:tr w14:paraId="74C1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6"/>
            <w:tcBorders>
              <w:top w:val="nil"/>
              <w:left w:val="nil"/>
              <w:bottom w:val="nil"/>
              <w:right w:val="nil"/>
            </w:tcBorders>
            <w:shd w:val="clear" w:color="auto" w:fill="auto"/>
            <w:vAlign w:val="center"/>
          </w:tcPr>
          <w:p w14:paraId="36B82FB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山西省省级预算部门（单位）项目支出绩效目标申报表</w:t>
            </w:r>
          </w:p>
        </w:tc>
      </w:tr>
      <w:tr w14:paraId="52A7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5000" w:type="pct"/>
            <w:gridSpan w:val="6"/>
            <w:tcBorders>
              <w:top w:val="nil"/>
              <w:left w:val="nil"/>
              <w:bottom w:val="nil"/>
              <w:right w:val="nil"/>
            </w:tcBorders>
            <w:shd w:val="clear" w:color="auto" w:fill="auto"/>
            <w:vAlign w:val="center"/>
          </w:tcPr>
          <w:p w14:paraId="47541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r>
      <w:tr w14:paraId="6A61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CA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项目名称</w:t>
            </w:r>
          </w:p>
        </w:tc>
        <w:tc>
          <w:tcPr>
            <w:tcW w:w="34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D7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综合行政执法队运转经费</w:t>
            </w:r>
          </w:p>
        </w:tc>
      </w:tr>
      <w:tr w14:paraId="12C0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E5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主管部门及代码</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4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045-阳泉市城市管理局</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5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实施单位</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B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阳泉市城市管理综合行政执法队</w:t>
            </w:r>
          </w:p>
        </w:tc>
      </w:tr>
      <w:tr w14:paraId="0FF6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F8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项目属性</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C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一次性项目（1年结束）</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AD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项目期</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59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14:paraId="5D03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5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16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项目资金</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（元）</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9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年度资金总额：</w:t>
            </w: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A5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8,169,300</w:t>
            </w:r>
          </w:p>
        </w:tc>
      </w:tr>
      <w:tr w14:paraId="012A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5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DA1B4">
            <w:pPr>
              <w:jc w:val="center"/>
              <w:rPr>
                <w:rFonts w:hint="eastAsia" w:asciiTheme="minorEastAsia" w:hAnsiTheme="minorEastAsia" w:eastAsiaTheme="minorEastAsia" w:cstheme="minorEastAsia"/>
                <w:i w:val="0"/>
                <w:iCs w:val="0"/>
                <w:color w:val="000000"/>
                <w:sz w:val="20"/>
                <w:szCs w:val="20"/>
                <w:u w:val="none"/>
              </w:rPr>
            </w:pP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4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其中：中央财政资金</w:t>
            </w: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24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336E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56C35">
            <w:pPr>
              <w:jc w:val="center"/>
              <w:rPr>
                <w:rFonts w:hint="eastAsia" w:asciiTheme="minorEastAsia" w:hAnsiTheme="minorEastAsia" w:eastAsiaTheme="minorEastAsia" w:cstheme="minorEastAsia"/>
                <w:i w:val="0"/>
                <w:iCs w:val="0"/>
                <w:color w:val="000000"/>
                <w:sz w:val="20"/>
                <w:szCs w:val="20"/>
                <w:u w:val="none"/>
              </w:rPr>
            </w:pP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D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省级财政资金</w:t>
            </w: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ED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5A72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5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0B896">
            <w:pPr>
              <w:jc w:val="center"/>
              <w:rPr>
                <w:rFonts w:hint="eastAsia" w:asciiTheme="minorEastAsia" w:hAnsiTheme="minorEastAsia" w:eastAsiaTheme="minorEastAsia" w:cstheme="minorEastAsia"/>
                <w:i w:val="0"/>
                <w:iCs w:val="0"/>
                <w:color w:val="000000"/>
                <w:sz w:val="20"/>
                <w:szCs w:val="20"/>
                <w:u w:val="none"/>
              </w:rPr>
            </w:pP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F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市县（区）财政资金</w:t>
            </w: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F5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8,169,300</w:t>
            </w:r>
          </w:p>
        </w:tc>
      </w:tr>
      <w:tr w14:paraId="1EA2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D8B7">
            <w:pPr>
              <w:jc w:val="center"/>
              <w:rPr>
                <w:rFonts w:hint="eastAsia" w:asciiTheme="minorEastAsia" w:hAnsiTheme="minorEastAsia" w:eastAsiaTheme="minorEastAsia" w:cstheme="minorEastAsia"/>
                <w:i w:val="0"/>
                <w:iCs w:val="0"/>
                <w:color w:val="000000"/>
                <w:sz w:val="20"/>
                <w:szCs w:val="20"/>
                <w:u w:val="none"/>
              </w:rPr>
            </w:pP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8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单位自筹</w:t>
            </w: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52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2A0D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5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FCAF3">
            <w:pPr>
              <w:jc w:val="center"/>
              <w:rPr>
                <w:rFonts w:hint="eastAsia" w:asciiTheme="minorEastAsia" w:hAnsiTheme="minorEastAsia" w:eastAsiaTheme="minorEastAsia" w:cstheme="minorEastAsia"/>
                <w:i w:val="0"/>
                <w:iCs w:val="0"/>
                <w:color w:val="000000"/>
                <w:sz w:val="20"/>
                <w:szCs w:val="20"/>
                <w:u w:val="none"/>
              </w:rPr>
            </w:pP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9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其他资金</w:t>
            </w: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8A538">
            <w:pPr>
              <w:jc w:val="center"/>
              <w:rPr>
                <w:rFonts w:hint="eastAsia" w:asciiTheme="minorEastAsia" w:hAnsiTheme="minorEastAsia" w:eastAsiaTheme="minorEastAsia" w:cstheme="minorEastAsia"/>
                <w:i w:val="0"/>
                <w:iCs w:val="0"/>
                <w:color w:val="000000"/>
                <w:sz w:val="20"/>
                <w:szCs w:val="20"/>
                <w:u w:val="none"/>
              </w:rPr>
            </w:pPr>
          </w:p>
        </w:tc>
      </w:tr>
      <w:tr w14:paraId="388D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1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967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项目概况</w:t>
            </w:r>
          </w:p>
        </w:tc>
        <w:tc>
          <w:tcPr>
            <w:tcW w:w="34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38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协管人员为协助执法队员开展城市管理执法工作的人员，是城市管理执法工作的补充力量和辅助队伍，本单位通过劳务派遣的形式已于2019年12月招聘210名协管人员，依据2019年8月27日阳泉市人民政府办公室常务会议纪要第41次，协管人员工资为2200元/月(含保险）。我市2021年度参保职工的养老、医疗、工伤、失业最低缴费基数执行标准为个人月缴费基数3235元，我单位协管人员按实际月平均工资不达3235元，故缴费标准按最低月缴费标准执行。1、工资2200元/人/月*210人*12个月=554.4万元；2、各类保险参照2021年度保险最低缴费基数3235元，医保3235*7.3%*210人*12个月=59.52万元；大病统筹费210人*8元/人/月*12个月=2.02万元；3、工伤保险 3235*0.4%*210人*12个月=3.27万元；4、失业保险 3235*0.7%*210人*12个月=5.71万元；5养老保险 3235*16%*210人*12个月=130.44万元。合计200.96万元。 二、协管人员为协助执法队员开展城市管理执法工作的人员，是城市管理执法工作的补充力量和辅助队伍，本单位通过劳务派遣的形式已于2019年12月招聘210名协管人员,依据《阳泉市城乡建设管理综合行政执法大队人力资源管理机构服务采购项目合同》派遣服务费用标准每人每月50元。210人*50元/人/月*12个月=12.6万元。 三、我队执法范围大，工作任务重，协管员无正常办公经费。协管人员有210人，测算依据：水费150元/人年， 电费500元/人年，办公费990元/人年，邮电费650元/人年，培训费900元/人年， 印刷费810元/人年，物业管理费1600元/人年。210人*（150+500+990+650+900+810+1600）/人年 =117.6万元。 四、集中轮训不少于1期/年，约380人，每期5天，每人费用380元/天，共需380人/次*380元/天*5天=72.2万元。五、法治宣传印刷费3万元。</w:t>
            </w:r>
          </w:p>
        </w:tc>
      </w:tr>
      <w:tr w14:paraId="1FB1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E3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立项依据</w:t>
            </w:r>
          </w:p>
        </w:tc>
        <w:tc>
          <w:tcPr>
            <w:tcW w:w="34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FC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市政府办公室《常务会议纪要》（[2019]第41次）、阳泉市城乡建设管理综合行政执法大队人力资源管理机构服务采购项目合同号：YZC2019-1321-2019-CS-1151，按照在编人员基本公务费人均分类分档定额标准中关于办公费、水电费、邮电费的规定测算办案经费。</w:t>
            </w:r>
          </w:p>
        </w:tc>
      </w:tr>
      <w:tr w14:paraId="7C04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1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66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项目设立必要性</w:t>
            </w:r>
          </w:p>
        </w:tc>
        <w:tc>
          <w:tcPr>
            <w:tcW w:w="34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02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保障我单位协管人员工资（554.4万元）及各类保险经费（200.96万元）足额发放，各项保险也能够及时按比例缴纳。 经市财政局审批同意采用竞争性谈判方式进行采购，阳泉市远中劳务派遣有限公司为中标公司，我单位于2019年10月16日与阳泉市远中劳务派遣有限公司签订劳务派遣协议书，协议期限为三年。协议约定，我单位需按时支付劳务派遣服务费每人每月50元。</w:t>
            </w:r>
          </w:p>
        </w:tc>
      </w:tr>
      <w:tr w14:paraId="20A6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56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保证项目实施的制度、措施</w:t>
            </w:r>
          </w:p>
        </w:tc>
        <w:tc>
          <w:tcPr>
            <w:tcW w:w="34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74F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《阳泉市城市管理综合行政执法队协管人员管理办法》、用工劳务合同、劳务派遣协议书。</w:t>
            </w:r>
          </w:p>
        </w:tc>
      </w:tr>
      <w:tr w14:paraId="0C4C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992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项目实施计划</w:t>
            </w:r>
          </w:p>
        </w:tc>
        <w:tc>
          <w:tcPr>
            <w:tcW w:w="34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BD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协管人员采用劳务派遣形式进行人员管理。通过向市场公开招标方式选择具有资质的劳务派遣公司，并签署协议。由派遣公司负责招聘和建立协管人员档案，单位负责选择性用工，并按照协管人员实际出勤等方面进行考核。按考核结果以月实际发生金额支付工资、保险及服务费。</w:t>
            </w:r>
          </w:p>
        </w:tc>
      </w:tr>
      <w:tr w14:paraId="5F4C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5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4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年度目标</w:t>
            </w:r>
          </w:p>
        </w:tc>
        <w:tc>
          <w:tcPr>
            <w:tcW w:w="34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3C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2022年本单位通过劳务派遣的形式招聘210名协管人员，保障职工收入按时发放、各项社保按时缴纳，并依据协议约定，我单位需按时支付劳务派遣服务费每人每月50元；保障正常办公经费，按时缴纳水费电费等，开展培训，进行集中轮训不少于1期／年，约380人，每期5天，职工对薪资及保险满意度达到优良。满足单位用人需求，为职工创造良好的就业环境，带动就业增长；保质保量完成执法工作任务。</w:t>
            </w:r>
          </w:p>
        </w:tc>
      </w:tr>
      <w:tr w14:paraId="188C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063F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绩效指标</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CF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7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二级指标</w:t>
            </w: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2DA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三级指标</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2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指标值</w:t>
            </w:r>
          </w:p>
        </w:tc>
      </w:tr>
      <w:tr w14:paraId="32CA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13582C">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AD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产出指标</w:t>
            </w: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99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数量指标</w:t>
            </w: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D9951">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物业管理面积</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D3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800平方米</w:t>
            </w:r>
          </w:p>
        </w:tc>
      </w:tr>
      <w:tr w14:paraId="2231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07B615">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898A9">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A96B0">
            <w:pPr>
              <w:jc w:val="center"/>
              <w:rPr>
                <w:rFonts w:hint="eastAsia" w:asciiTheme="minorEastAsia" w:hAnsiTheme="minorEastAsia" w:eastAsiaTheme="minorEastAsia" w:cstheme="minorEastAsia"/>
                <w:i w:val="0"/>
                <w:iCs w:val="0"/>
                <w:color w:val="333333"/>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AB4CA">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协管员人数</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0B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210人</w:t>
            </w:r>
          </w:p>
        </w:tc>
      </w:tr>
      <w:tr w14:paraId="1846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2C7EE4">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53E91">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6538B">
            <w:pPr>
              <w:jc w:val="center"/>
              <w:rPr>
                <w:rFonts w:hint="eastAsia" w:asciiTheme="minorEastAsia" w:hAnsiTheme="minorEastAsia" w:eastAsiaTheme="minorEastAsia" w:cstheme="minorEastAsia"/>
                <w:i w:val="0"/>
                <w:iCs w:val="0"/>
                <w:color w:val="333333"/>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94103">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培训人数</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4D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≤210人</w:t>
            </w:r>
          </w:p>
        </w:tc>
      </w:tr>
      <w:tr w14:paraId="52E7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A51237">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7AF71">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85939">
            <w:pPr>
              <w:jc w:val="center"/>
              <w:rPr>
                <w:rFonts w:hint="eastAsia" w:asciiTheme="minorEastAsia" w:hAnsiTheme="minorEastAsia" w:eastAsiaTheme="minorEastAsia" w:cstheme="minorEastAsia"/>
                <w:i w:val="0"/>
                <w:iCs w:val="0"/>
                <w:color w:val="333333"/>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167D1">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培训次数</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94F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≥1期</w:t>
            </w:r>
          </w:p>
        </w:tc>
      </w:tr>
      <w:tr w14:paraId="233B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E52293">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03288">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78593">
            <w:pPr>
              <w:jc w:val="center"/>
              <w:rPr>
                <w:rFonts w:hint="eastAsia" w:asciiTheme="minorEastAsia" w:hAnsiTheme="minorEastAsia" w:eastAsiaTheme="minorEastAsia" w:cstheme="minorEastAsia"/>
                <w:i w:val="0"/>
                <w:iCs w:val="0"/>
                <w:color w:val="333333"/>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C3D8C">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集中轮训</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0F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≥1期</w:t>
            </w:r>
          </w:p>
        </w:tc>
      </w:tr>
      <w:tr w14:paraId="3E7E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auto" w:sz="4" w:space="0"/>
              <w:right w:val="single" w:color="000000" w:sz="4" w:space="0"/>
            </w:tcBorders>
            <w:shd w:val="clear" w:color="auto" w:fill="auto"/>
            <w:textDirection w:val="tbRlV"/>
            <w:vAlign w:val="center"/>
          </w:tcPr>
          <w:p w14:paraId="55BADD4C">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auto" w:sz="4" w:space="0"/>
              <w:right w:val="single" w:color="000000" w:sz="4" w:space="0"/>
            </w:tcBorders>
            <w:shd w:val="clear" w:color="auto" w:fill="FFFFFF"/>
            <w:noWrap/>
            <w:vAlign w:val="center"/>
          </w:tcPr>
          <w:p w14:paraId="4A332C7F">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auto" w:sz="4" w:space="0"/>
              <w:right w:val="single" w:color="000000" w:sz="4" w:space="0"/>
            </w:tcBorders>
            <w:shd w:val="clear" w:color="auto" w:fill="FFFFFF"/>
            <w:noWrap/>
            <w:vAlign w:val="center"/>
          </w:tcPr>
          <w:p w14:paraId="4C1938AC">
            <w:pPr>
              <w:jc w:val="center"/>
              <w:rPr>
                <w:rFonts w:hint="eastAsia" w:asciiTheme="minorEastAsia" w:hAnsiTheme="minorEastAsia" w:eastAsiaTheme="minorEastAsia" w:cstheme="minorEastAsia"/>
                <w:i w:val="0"/>
                <w:iCs w:val="0"/>
                <w:color w:val="333333"/>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8C536">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集中轮训人数</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BA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380人</w:t>
            </w:r>
          </w:p>
        </w:tc>
      </w:tr>
      <w:tr w14:paraId="7CA8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14:paraId="30A07F32">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auto" w:sz="4" w:space="0"/>
              <w:left w:val="single" w:color="000000" w:sz="4" w:space="0"/>
              <w:bottom w:val="single" w:color="000000" w:sz="4" w:space="0"/>
              <w:right w:val="single" w:color="000000" w:sz="4" w:space="0"/>
            </w:tcBorders>
            <w:shd w:val="clear" w:color="auto" w:fill="FFFFFF"/>
            <w:noWrap/>
            <w:vAlign w:val="center"/>
          </w:tcPr>
          <w:p w14:paraId="25ED7015">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restart"/>
            <w:tcBorders>
              <w:top w:val="single" w:color="auto" w:sz="4" w:space="0"/>
              <w:left w:val="single" w:color="000000" w:sz="4" w:space="0"/>
              <w:bottom w:val="single" w:color="000000" w:sz="4" w:space="0"/>
              <w:right w:val="single" w:color="000000" w:sz="4" w:space="0"/>
            </w:tcBorders>
            <w:shd w:val="clear" w:color="auto" w:fill="FFFFFF"/>
            <w:noWrap/>
            <w:vAlign w:val="center"/>
          </w:tcPr>
          <w:p w14:paraId="45FAE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质量益指标</w:t>
            </w: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C7D32">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协管员日常工作完成率</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9A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100％</w:t>
            </w:r>
          </w:p>
        </w:tc>
      </w:tr>
      <w:tr w14:paraId="3D3A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329FEB">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D5C84">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AEEAB">
            <w:pPr>
              <w:jc w:val="center"/>
              <w:rPr>
                <w:rFonts w:hint="eastAsia" w:asciiTheme="minorEastAsia" w:hAnsiTheme="minorEastAsia" w:eastAsiaTheme="minorEastAsia" w:cstheme="minorEastAsia"/>
                <w:i w:val="0"/>
                <w:iCs w:val="0"/>
                <w:color w:val="333333"/>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186D0">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应发尽发、应缴尽缴率</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EA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100％</w:t>
            </w:r>
          </w:p>
        </w:tc>
      </w:tr>
      <w:tr w14:paraId="1216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auto" w:sz="4" w:space="0"/>
              <w:right w:val="single" w:color="000000" w:sz="4" w:space="0"/>
            </w:tcBorders>
            <w:shd w:val="clear" w:color="auto" w:fill="auto"/>
            <w:textDirection w:val="tbRlV"/>
            <w:vAlign w:val="center"/>
          </w:tcPr>
          <w:p w14:paraId="5A30BBAF">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auto" w:sz="4" w:space="0"/>
              <w:right w:val="single" w:color="000000" w:sz="4" w:space="0"/>
            </w:tcBorders>
            <w:shd w:val="clear" w:color="auto" w:fill="FFFFFF"/>
            <w:noWrap/>
            <w:vAlign w:val="center"/>
          </w:tcPr>
          <w:p w14:paraId="0C89D243">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auto" w:sz="4" w:space="0"/>
              <w:right w:val="single" w:color="000000" w:sz="4" w:space="0"/>
            </w:tcBorders>
            <w:shd w:val="clear" w:color="auto" w:fill="FFFFFF"/>
            <w:noWrap/>
            <w:vAlign w:val="center"/>
          </w:tcPr>
          <w:p w14:paraId="6460C76A">
            <w:pPr>
              <w:jc w:val="center"/>
              <w:rPr>
                <w:rFonts w:hint="eastAsia" w:asciiTheme="minorEastAsia" w:hAnsiTheme="minorEastAsia" w:eastAsiaTheme="minorEastAsia" w:cstheme="minorEastAsia"/>
                <w:i w:val="0"/>
                <w:iCs w:val="0"/>
                <w:color w:val="333333"/>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4B19D">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单位正常运转保障率</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9F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100%</w:t>
            </w:r>
          </w:p>
        </w:tc>
      </w:tr>
      <w:tr w14:paraId="7F37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restart"/>
            <w:tcBorders>
              <w:top w:val="single" w:color="auto" w:sz="4" w:space="0"/>
              <w:left w:val="single" w:color="000000" w:sz="4" w:space="0"/>
              <w:right w:val="single" w:color="000000" w:sz="4" w:space="0"/>
            </w:tcBorders>
            <w:shd w:val="clear" w:color="auto" w:fill="auto"/>
            <w:textDirection w:val="tbRlV"/>
            <w:vAlign w:val="center"/>
          </w:tcPr>
          <w:p w14:paraId="1721EB80">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绩效指标</w:t>
            </w:r>
          </w:p>
        </w:tc>
        <w:tc>
          <w:tcPr>
            <w:tcW w:w="639" w:type="pct"/>
            <w:vMerge w:val="restart"/>
            <w:tcBorders>
              <w:top w:val="single" w:color="auto" w:sz="4" w:space="0"/>
              <w:left w:val="single" w:color="000000" w:sz="4" w:space="0"/>
              <w:right w:val="single" w:color="000000" w:sz="4" w:space="0"/>
            </w:tcBorders>
            <w:shd w:val="clear" w:color="auto" w:fill="FFFFFF"/>
            <w:noWrap/>
            <w:vAlign w:val="center"/>
          </w:tcPr>
          <w:p w14:paraId="2509D9ED">
            <w:pPr>
              <w:jc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产出指标</w:t>
            </w:r>
          </w:p>
        </w:tc>
        <w:tc>
          <w:tcPr>
            <w:tcW w:w="613" w:type="pct"/>
            <w:vMerge w:val="restart"/>
            <w:tcBorders>
              <w:top w:val="single" w:color="auto" w:sz="4" w:space="0"/>
              <w:left w:val="single" w:color="000000" w:sz="4" w:space="0"/>
              <w:right w:val="single" w:color="000000" w:sz="4" w:space="0"/>
            </w:tcBorders>
            <w:shd w:val="clear" w:color="auto" w:fill="FFFFFF"/>
            <w:noWrap/>
            <w:vAlign w:val="center"/>
          </w:tcPr>
          <w:p w14:paraId="1D781E71">
            <w:pPr>
              <w:jc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质量益指标</w:t>
            </w: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D6540">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培训合格率</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60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100%</w:t>
            </w:r>
          </w:p>
        </w:tc>
      </w:tr>
      <w:tr w14:paraId="3FC2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F7E3AC">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47C2F">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88AE5">
            <w:pPr>
              <w:jc w:val="center"/>
              <w:rPr>
                <w:rFonts w:hint="eastAsia" w:asciiTheme="minorEastAsia" w:hAnsiTheme="minorEastAsia" w:eastAsiaTheme="minorEastAsia" w:cstheme="minorEastAsia"/>
                <w:i w:val="0"/>
                <w:iCs w:val="0"/>
                <w:color w:val="333333"/>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F0562">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集中轮训完成率</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3E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100%</w:t>
            </w:r>
          </w:p>
        </w:tc>
      </w:tr>
      <w:tr w14:paraId="7F58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A023ED">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4FB28">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C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时效指标</w:t>
            </w: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B7B80">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集中轮训天数</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69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5天</w:t>
            </w:r>
          </w:p>
        </w:tc>
      </w:tr>
      <w:tr w14:paraId="43A8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7FB48D">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E7F55">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DB17">
            <w:pPr>
              <w:jc w:val="center"/>
              <w:rPr>
                <w:rFonts w:hint="eastAsia" w:asciiTheme="minorEastAsia" w:hAnsiTheme="minorEastAsia" w:eastAsiaTheme="minorEastAsia" w:cstheme="minorEastAsia"/>
                <w:i w:val="0"/>
                <w:iCs w:val="0"/>
                <w:color w:val="000000"/>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1BFF3">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工资发放及社保缴纳时间</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1B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按月发放、缴纳</w:t>
            </w:r>
          </w:p>
        </w:tc>
      </w:tr>
      <w:tr w14:paraId="6D69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DBE25C">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835A6">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D24D">
            <w:pPr>
              <w:jc w:val="center"/>
              <w:rPr>
                <w:rFonts w:hint="eastAsia" w:asciiTheme="minorEastAsia" w:hAnsiTheme="minorEastAsia" w:eastAsiaTheme="minorEastAsia" w:cstheme="minorEastAsia"/>
                <w:i w:val="0"/>
                <w:iCs w:val="0"/>
                <w:color w:val="000000"/>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39C82">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水电物业等单位正常运转保障时间</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DA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2022年全年</w:t>
            </w:r>
          </w:p>
        </w:tc>
      </w:tr>
      <w:tr w14:paraId="6A5B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C8B879">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242CE">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0290">
            <w:pPr>
              <w:jc w:val="center"/>
              <w:rPr>
                <w:rFonts w:hint="eastAsia" w:asciiTheme="minorEastAsia" w:hAnsiTheme="minorEastAsia" w:eastAsiaTheme="minorEastAsia" w:cstheme="minorEastAsia"/>
                <w:i w:val="0"/>
                <w:iCs w:val="0"/>
                <w:color w:val="000000"/>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631D3">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培训时间</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2F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2022年底前完成</w:t>
            </w:r>
          </w:p>
        </w:tc>
      </w:tr>
      <w:tr w14:paraId="2294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52DA78">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3D36D">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0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成本指标</w:t>
            </w: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DFE50">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协管人员工资及保险</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E3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2200元/月/人</w:t>
            </w:r>
          </w:p>
        </w:tc>
      </w:tr>
      <w:tr w14:paraId="2D65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91ADA2">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D3AE5">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E9EE">
            <w:pPr>
              <w:jc w:val="center"/>
              <w:rPr>
                <w:rFonts w:hint="eastAsia" w:asciiTheme="minorEastAsia" w:hAnsiTheme="minorEastAsia" w:eastAsiaTheme="minorEastAsia" w:cstheme="minorEastAsia"/>
                <w:i w:val="0"/>
                <w:iCs w:val="0"/>
                <w:color w:val="000000"/>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9A3FD">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培训成本</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A54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≤380元/天/人</w:t>
            </w:r>
          </w:p>
        </w:tc>
      </w:tr>
      <w:tr w14:paraId="56B3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F55169">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13CA0">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D747">
            <w:pPr>
              <w:jc w:val="center"/>
              <w:rPr>
                <w:rFonts w:hint="eastAsia" w:asciiTheme="minorEastAsia" w:hAnsiTheme="minorEastAsia" w:eastAsiaTheme="minorEastAsia" w:cstheme="minorEastAsia"/>
                <w:i w:val="0"/>
                <w:iCs w:val="0"/>
                <w:color w:val="000000"/>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9DC26">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印刷成本</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5D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按采购合同价支付</w:t>
            </w:r>
          </w:p>
        </w:tc>
      </w:tr>
      <w:tr w14:paraId="6C50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08A1EF">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8563F">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BE7F">
            <w:pPr>
              <w:jc w:val="center"/>
              <w:rPr>
                <w:rFonts w:hint="eastAsia" w:asciiTheme="minorEastAsia" w:hAnsiTheme="minorEastAsia" w:eastAsiaTheme="minorEastAsia" w:cstheme="minorEastAsia"/>
                <w:i w:val="0"/>
                <w:iCs w:val="0"/>
                <w:color w:val="000000"/>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4D751">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集中轮训成本</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2B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380元/天/人</w:t>
            </w:r>
          </w:p>
        </w:tc>
      </w:tr>
      <w:tr w14:paraId="1A30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CA67D8">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89DC9">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A7D5">
            <w:pPr>
              <w:jc w:val="center"/>
              <w:rPr>
                <w:rFonts w:hint="eastAsia" w:asciiTheme="minorEastAsia" w:hAnsiTheme="minorEastAsia" w:eastAsiaTheme="minorEastAsia" w:cstheme="minorEastAsia"/>
                <w:i w:val="0"/>
                <w:iCs w:val="0"/>
                <w:color w:val="000000"/>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6E7B6">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物业管理成本</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F3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按合同价支付</w:t>
            </w:r>
          </w:p>
        </w:tc>
      </w:tr>
      <w:tr w14:paraId="6C1D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79ED9F">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918F2">
            <w:pPr>
              <w:jc w:val="center"/>
              <w:rPr>
                <w:rFonts w:hint="eastAsia" w:asciiTheme="minorEastAsia" w:hAnsiTheme="minorEastAsia" w:eastAsiaTheme="minorEastAsia" w:cstheme="minorEastAsia"/>
                <w:i w:val="0"/>
                <w:iCs w:val="0"/>
                <w:color w:val="333333"/>
                <w:sz w:val="20"/>
                <w:szCs w:val="20"/>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6A99">
            <w:pPr>
              <w:jc w:val="center"/>
              <w:rPr>
                <w:rFonts w:hint="eastAsia" w:asciiTheme="minorEastAsia" w:hAnsiTheme="minorEastAsia" w:eastAsiaTheme="minorEastAsia" w:cstheme="minorEastAsia"/>
                <w:i w:val="0"/>
                <w:iCs w:val="0"/>
                <w:color w:val="000000"/>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2EFE3">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派遣服务费</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C2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50元/人/月</w:t>
            </w:r>
          </w:p>
        </w:tc>
      </w:tr>
      <w:tr w14:paraId="6EE8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577C48">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C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效益指标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E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经济效益指标</w:t>
            </w: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5B315">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大病统筹</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F6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8元/人/月</w:t>
            </w:r>
          </w:p>
        </w:tc>
      </w:tr>
      <w:tr w14:paraId="1029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24A46B">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D082">
            <w:pPr>
              <w:jc w:val="center"/>
              <w:rPr>
                <w:rFonts w:hint="eastAsia" w:asciiTheme="minorEastAsia" w:hAnsiTheme="minorEastAsia" w:eastAsiaTheme="minorEastAsia" w:cstheme="minorEastAsia"/>
                <w:i w:val="0"/>
                <w:iCs w:val="0"/>
                <w:color w:val="000000"/>
                <w:sz w:val="20"/>
                <w:szCs w:val="20"/>
                <w:u w:val="none"/>
              </w:rPr>
            </w:pP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3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社会效益指标</w:t>
            </w: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E64FE">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高效完成城管执法工作</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3C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高效完成</w:t>
            </w:r>
          </w:p>
        </w:tc>
      </w:tr>
      <w:tr w14:paraId="1A8D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DE5938">
            <w:pPr>
              <w:jc w:val="center"/>
              <w:rPr>
                <w:rFonts w:hint="eastAsia" w:asciiTheme="minorEastAsia" w:hAnsiTheme="minorEastAsia" w:eastAsiaTheme="minorEastAsia" w:cstheme="minorEastAsia"/>
                <w:i w:val="0"/>
                <w:iCs w:val="0"/>
                <w:color w:val="000000"/>
                <w:sz w:val="20"/>
                <w:szCs w:val="20"/>
                <w:u w:val="none"/>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22AF">
            <w:pPr>
              <w:jc w:val="center"/>
              <w:rPr>
                <w:rFonts w:hint="eastAsia" w:asciiTheme="minorEastAsia" w:hAnsiTheme="minorEastAsia" w:eastAsiaTheme="minorEastAsia" w:cstheme="minorEastAsia"/>
                <w:i w:val="0"/>
                <w:iCs w:val="0"/>
                <w:color w:val="000000"/>
                <w:sz w:val="20"/>
                <w:szCs w:val="20"/>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596E">
            <w:pPr>
              <w:jc w:val="center"/>
              <w:rPr>
                <w:rFonts w:hint="eastAsia" w:asciiTheme="minorEastAsia" w:hAnsiTheme="minorEastAsia" w:eastAsiaTheme="minorEastAsia" w:cstheme="minorEastAsia"/>
                <w:i w:val="0"/>
                <w:iCs w:val="0"/>
                <w:color w:val="000000"/>
                <w:sz w:val="20"/>
                <w:szCs w:val="20"/>
                <w:u w:val="none"/>
              </w:rPr>
            </w:pP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877BC">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满足单位用人需求，保障单位正常运转</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D0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保障</w:t>
            </w:r>
          </w:p>
        </w:tc>
      </w:tr>
      <w:tr w14:paraId="499E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11C06D">
            <w:pPr>
              <w:jc w:val="center"/>
              <w:rPr>
                <w:rFonts w:hint="eastAsia" w:asciiTheme="minorEastAsia" w:hAnsiTheme="minorEastAsia" w:eastAsiaTheme="minorEastAsia" w:cstheme="minorEastAsia"/>
                <w:i w:val="0"/>
                <w:iCs w:val="0"/>
                <w:color w:val="000000"/>
                <w:sz w:val="20"/>
                <w:szCs w:val="20"/>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0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服务对象满意度指标</w:t>
            </w: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B7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服务对象满意度指标</w:t>
            </w:r>
          </w:p>
        </w:tc>
        <w:tc>
          <w:tcPr>
            <w:tcW w:w="24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254D9">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职工满意度</w:t>
            </w:r>
          </w:p>
        </w:tc>
        <w:tc>
          <w:tcPr>
            <w:tcW w:w="9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493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≥88％</w:t>
            </w:r>
          </w:p>
        </w:tc>
      </w:tr>
    </w:tbl>
    <w:p w14:paraId="739F863D">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sz w:val="28"/>
          <w:szCs w:val="28"/>
          <w:lang w:val="en-US" w:eastAsia="zh-CN"/>
        </w:rPr>
        <w:t>2、</w:t>
      </w:r>
      <w:r>
        <w:rPr>
          <w:rFonts w:hint="eastAsia" w:asciiTheme="minorEastAsia" w:hAnsiTheme="minorEastAsia" w:eastAsiaTheme="minorEastAsia" w:cstheme="minorEastAsia"/>
          <w:b/>
          <w:sz w:val="28"/>
          <w:szCs w:val="28"/>
        </w:rPr>
        <w:t>专项资金名称：</w:t>
      </w:r>
      <w:r>
        <w:rPr>
          <w:rFonts w:hint="eastAsia" w:asciiTheme="minorEastAsia" w:hAnsiTheme="minorEastAsia" w:eastAsiaTheme="minorEastAsia" w:cstheme="minorEastAsia"/>
          <w:kern w:val="0"/>
          <w:sz w:val="28"/>
          <w:szCs w:val="28"/>
          <w:lang w:eastAsia="zh-CN"/>
        </w:rPr>
        <w:t>城市环境综合整治经费</w:t>
      </w:r>
    </w:p>
    <w:p w14:paraId="1BDD1175">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b/>
          <w:kern w:val="0"/>
          <w:sz w:val="28"/>
          <w:szCs w:val="28"/>
        </w:rPr>
        <w:t>设立依据：</w:t>
      </w:r>
      <w:r>
        <w:rPr>
          <w:rFonts w:hint="eastAsia" w:asciiTheme="minorEastAsia" w:hAnsiTheme="minorEastAsia" w:eastAsiaTheme="minorEastAsia" w:cstheme="minorEastAsia"/>
          <w:kern w:val="0"/>
          <w:sz w:val="28"/>
          <w:szCs w:val="28"/>
          <w:lang w:eastAsia="zh-CN"/>
        </w:rPr>
        <w:t>本项目属于运转类项目，项目设立目的为</w:t>
      </w:r>
      <w:r>
        <w:rPr>
          <w:rFonts w:hint="eastAsia" w:asciiTheme="minorEastAsia" w:hAnsiTheme="minorEastAsia" w:eastAsiaTheme="minorEastAsia" w:cstheme="minorEastAsia"/>
          <w:kern w:val="0"/>
          <w:sz w:val="28"/>
          <w:szCs w:val="28"/>
        </w:rPr>
        <w:t>依职能</w:t>
      </w:r>
      <w:r>
        <w:rPr>
          <w:rFonts w:hint="eastAsia" w:asciiTheme="minorEastAsia" w:hAnsiTheme="minorEastAsia" w:eastAsiaTheme="minorEastAsia" w:cstheme="minorEastAsia"/>
          <w:kern w:val="0"/>
          <w:sz w:val="28"/>
          <w:szCs w:val="28"/>
          <w:lang w:eastAsia="zh-CN"/>
        </w:rPr>
        <w:t>完成</w:t>
      </w:r>
      <w:r>
        <w:rPr>
          <w:rFonts w:hint="eastAsia" w:asciiTheme="minorEastAsia" w:hAnsiTheme="minorEastAsia" w:eastAsiaTheme="minorEastAsia" w:cstheme="minorEastAsia"/>
          <w:kern w:val="0"/>
          <w:sz w:val="28"/>
          <w:szCs w:val="28"/>
        </w:rPr>
        <w:t>日常</w:t>
      </w:r>
      <w:r>
        <w:rPr>
          <w:rFonts w:hint="eastAsia" w:asciiTheme="minorEastAsia" w:hAnsiTheme="minorEastAsia" w:eastAsiaTheme="minorEastAsia" w:cstheme="minorEastAsia"/>
          <w:kern w:val="0"/>
          <w:sz w:val="28"/>
          <w:szCs w:val="28"/>
          <w:lang w:eastAsia="zh-CN"/>
        </w:rPr>
        <w:t>业务性</w:t>
      </w:r>
      <w:r>
        <w:rPr>
          <w:rFonts w:hint="eastAsia" w:asciiTheme="minorEastAsia" w:hAnsiTheme="minorEastAsia" w:eastAsiaTheme="minorEastAsia" w:cstheme="minorEastAsia"/>
          <w:kern w:val="0"/>
          <w:sz w:val="28"/>
          <w:szCs w:val="28"/>
        </w:rPr>
        <w:t>工作</w:t>
      </w:r>
      <w:r>
        <w:rPr>
          <w:rFonts w:hint="eastAsia" w:asciiTheme="minorEastAsia" w:hAnsiTheme="minorEastAsia" w:eastAsiaTheme="minorEastAsia" w:cstheme="minorEastAsia"/>
          <w:kern w:val="0"/>
          <w:sz w:val="28"/>
          <w:szCs w:val="28"/>
          <w:lang w:eastAsia="zh-CN"/>
        </w:rPr>
        <w:t>，对市区各大街小巷广告牌匾、门面牌匾、违法建筑以及住宅小区内的违法建筑进行整治、拆除；对市区内主要街道的放心早餐亭、书报亭、便民市场进行集中整治；对城中村乱搭乱建进行整治等。</w:t>
      </w:r>
    </w:p>
    <w:p w14:paraId="4474C70B">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b/>
          <w:color w:val="auto"/>
          <w:kern w:val="0"/>
          <w:sz w:val="28"/>
          <w:szCs w:val="28"/>
        </w:rPr>
        <w:t>管理办法：</w:t>
      </w:r>
      <w:r>
        <w:rPr>
          <w:rFonts w:hint="eastAsia" w:asciiTheme="minorEastAsia" w:hAnsiTheme="minorEastAsia" w:eastAsiaTheme="minorEastAsia" w:cstheme="minorEastAsia"/>
          <w:kern w:val="0"/>
          <w:sz w:val="28"/>
          <w:szCs w:val="28"/>
          <w:lang w:eastAsia="zh-CN"/>
        </w:rPr>
        <w:t>根据工作实际情况及《建设工程工程量清单计价规范》</w:t>
      </w:r>
      <w:r>
        <w:rPr>
          <w:rFonts w:hint="eastAsia" w:asciiTheme="minorEastAsia" w:hAnsiTheme="minorEastAsia" w:eastAsiaTheme="minorEastAsia" w:cstheme="minorEastAsia"/>
          <w:kern w:val="0"/>
          <w:sz w:val="28"/>
          <w:szCs w:val="28"/>
          <w:lang w:val="en-US" w:eastAsia="zh-CN"/>
        </w:rPr>
        <w:t>GB50500-2013、《山西省建设工程工程量清单计价补充规定》、晋建标字【2011】166号文件（2011《太原市修缮土建工程预算定额》）</w:t>
      </w:r>
      <w:r>
        <w:rPr>
          <w:rFonts w:hint="eastAsia" w:asciiTheme="minorEastAsia" w:hAnsiTheme="minorEastAsia" w:eastAsiaTheme="minorEastAsia" w:cstheme="minorEastAsia"/>
          <w:kern w:val="0"/>
          <w:sz w:val="28"/>
          <w:szCs w:val="28"/>
          <w:lang w:eastAsia="zh-CN"/>
        </w:rPr>
        <w:t>测算。</w:t>
      </w:r>
    </w:p>
    <w:p w14:paraId="0718305F">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
          <w:color w:val="auto"/>
          <w:kern w:val="0"/>
          <w:sz w:val="28"/>
          <w:szCs w:val="28"/>
        </w:rPr>
        <w:t>预算安排：</w:t>
      </w:r>
      <w:r>
        <w:rPr>
          <w:rFonts w:hint="eastAsia" w:asciiTheme="minorEastAsia" w:hAnsiTheme="minorEastAsia" w:eastAsiaTheme="minorEastAsia" w:cstheme="minorEastAsia"/>
          <w:color w:val="auto"/>
          <w:kern w:val="0"/>
          <w:sz w:val="28"/>
          <w:szCs w:val="28"/>
        </w:rPr>
        <w:t>20</w:t>
      </w:r>
      <w:r>
        <w:rPr>
          <w:rFonts w:hint="eastAsia" w:asciiTheme="minorEastAsia" w:hAnsiTheme="minorEastAsia" w:eastAsiaTheme="minorEastAsia" w:cstheme="minorEastAsia"/>
          <w:color w:val="auto"/>
          <w:kern w:val="0"/>
          <w:sz w:val="28"/>
          <w:szCs w:val="28"/>
          <w:lang w:val="en-US" w:eastAsia="zh-CN"/>
        </w:rPr>
        <w:t>22</w:t>
      </w:r>
      <w:r>
        <w:rPr>
          <w:rFonts w:hint="eastAsia" w:asciiTheme="minorEastAsia" w:hAnsiTheme="minorEastAsia" w:eastAsiaTheme="minorEastAsia" w:cstheme="minorEastAsia"/>
          <w:color w:val="auto"/>
          <w:kern w:val="0"/>
          <w:sz w:val="28"/>
          <w:szCs w:val="28"/>
        </w:rPr>
        <w:t>年市财</w:t>
      </w:r>
      <w:r>
        <w:rPr>
          <w:rFonts w:hint="eastAsia" w:asciiTheme="minorEastAsia" w:hAnsiTheme="minorEastAsia" w:eastAsiaTheme="minorEastAsia" w:cstheme="minorEastAsia"/>
          <w:color w:val="auto"/>
          <w:kern w:val="0"/>
          <w:sz w:val="28"/>
          <w:szCs w:val="28"/>
          <w:highlight w:val="none"/>
        </w:rPr>
        <w:t>政局阳财预〔</w:t>
      </w:r>
      <w:r>
        <w:rPr>
          <w:rFonts w:hint="eastAsia" w:asciiTheme="minorEastAsia" w:hAnsiTheme="minorEastAsia" w:eastAsiaTheme="minorEastAsia" w:cstheme="minorEastAsia"/>
          <w:color w:val="auto"/>
          <w:kern w:val="0"/>
          <w:sz w:val="28"/>
          <w:szCs w:val="28"/>
          <w:highlight w:val="none"/>
          <w:lang w:val="en-US" w:eastAsia="zh-CN"/>
        </w:rPr>
        <w:t>2022</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22</w:t>
      </w:r>
      <w:r>
        <w:rPr>
          <w:rFonts w:hint="eastAsia" w:asciiTheme="minorEastAsia" w:hAnsiTheme="minorEastAsia" w:eastAsiaTheme="minorEastAsia" w:cstheme="minorEastAsia"/>
          <w:color w:val="auto"/>
          <w:kern w:val="0"/>
          <w:sz w:val="28"/>
          <w:szCs w:val="28"/>
          <w:highlight w:val="none"/>
        </w:rPr>
        <w:t>号文件批复的相关城市环境综</w:t>
      </w:r>
      <w:r>
        <w:rPr>
          <w:rFonts w:hint="eastAsia" w:asciiTheme="minorEastAsia" w:hAnsiTheme="minorEastAsia" w:eastAsiaTheme="minorEastAsia" w:cstheme="minorEastAsia"/>
          <w:kern w:val="0"/>
          <w:sz w:val="28"/>
          <w:szCs w:val="28"/>
          <w:highlight w:val="none"/>
        </w:rPr>
        <w:t>合整治经费预算资金</w:t>
      </w:r>
      <w:r>
        <w:rPr>
          <w:rFonts w:hint="eastAsia" w:asciiTheme="minorEastAsia" w:hAnsiTheme="minorEastAsia" w:eastAsiaTheme="minorEastAsia" w:cstheme="minorEastAsia"/>
          <w:kern w:val="0"/>
          <w:sz w:val="28"/>
          <w:szCs w:val="28"/>
          <w:highlight w:val="none"/>
          <w:lang w:val="en-US" w:eastAsia="zh-CN"/>
        </w:rPr>
        <w:t>95</w:t>
      </w:r>
      <w:r>
        <w:rPr>
          <w:rFonts w:hint="eastAsia" w:asciiTheme="minorEastAsia" w:hAnsiTheme="minorEastAsia" w:eastAsiaTheme="minorEastAsia" w:cstheme="minorEastAsia"/>
          <w:kern w:val="0"/>
          <w:sz w:val="28"/>
          <w:szCs w:val="28"/>
          <w:highlight w:val="none"/>
        </w:rPr>
        <w:t>万元，全部为一般公共预算财政拨款。</w:t>
      </w:r>
    </w:p>
    <w:p w14:paraId="7E510307">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b/>
          <w:kern w:val="0"/>
          <w:sz w:val="28"/>
          <w:szCs w:val="28"/>
        </w:rPr>
        <w:t>申报指南</w:t>
      </w:r>
      <w:r>
        <w:rPr>
          <w:rFonts w:hint="eastAsia" w:asciiTheme="minorEastAsia" w:hAnsiTheme="minorEastAsia" w:eastAsiaTheme="minorEastAsia" w:cstheme="minorEastAsia"/>
          <w:b/>
          <w:kern w:val="0"/>
          <w:sz w:val="28"/>
          <w:szCs w:val="28"/>
          <w:lang w:eastAsia="zh-CN"/>
        </w:rPr>
        <w:t>：</w:t>
      </w:r>
      <w:r>
        <w:rPr>
          <w:rFonts w:hint="eastAsia" w:asciiTheme="minorEastAsia" w:hAnsiTheme="minorEastAsia" w:eastAsiaTheme="minorEastAsia" w:cstheme="minorEastAsia"/>
          <w:color w:val="auto"/>
          <w:kern w:val="0"/>
          <w:sz w:val="28"/>
          <w:szCs w:val="28"/>
          <w:lang w:eastAsia="zh-CN"/>
        </w:rPr>
        <w:t>按拆除工程进度、普法宣传、便民市场维护需求申报。</w:t>
      </w:r>
    </w:p>
    <w:p w14:paraId="3F03BCC9">
      <w:pPr>
        <w:keepNext w:val="0"/>
        <w:keepLines w:val="0"/>
        <w:pageBreakBefore w:val="0"/>
        <w:widowControl/>
        <w:tabs>
          <w:tab w:val="left" w:pos="1260"/>
        </w:tabs>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b/>
          <w:kern w:val="0"/>
          <w:sz w:val="28"/>
          <w:szCs w:val="28"/>
        </w:rPr>
        <w:t>分配结果：</w:t>
      </w:r>
      <w:r>
        <w:rPr>
          <w:rFonts w:hint="eastAsia" w:asciiTheme="minorEastAsia" w:hAnsiTheme="minorEastAsia" w:eastAsiaTheme="minorEastAsia" w:cstheme="minorEastAsia"/>
          <w:kern w:val="0"/>
          <w:sz w:val="28"/>
          <w:szCs w:val="28"/>
          <w:lang w:eastAsia="zh-CN"/>
        </w:rPr>
        <w:t>拆除费用根据实际拆除面积和工程量分配；普法宣传费用和便民市场维护费均根据实际情况分配。</w:t>
      </w:r>
    </w:p>
    <w:p w14:paraId="2E895F08">
      <w:pPr>
        <w:pStyle w:val="2"/>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color w:val="auto"/>
          <w:kern w:val="0"/>
          <w:sz w:val="28"/>
          <w:szCs w:val="28"/>
          <w:lang w:val="en-US" w:eastAsia="zh-CN" w:bidi="ar-SA"/>
        </w:rPr>
      </w:pPr>
      <w:r>
        <w:rPr>
          <w:rFonts w:hint="eastAsia" w:asciiTheme="minorEastAsia" w:hAnsiTheme="minorEastAsia" w:eastAsiaTheme="minorEastAsia" w:cstheme="minorEastAsia"/>
          <w:b/>
          <w:color w:val="auto"/>
          <w:kern w:val="0"/>
          <w:sz w:val="28"/>
          <w:szCs w:val="28"/>
          <w:lang w:val="en-US" w:eastAsia="zh-CN" w:bidi="ar-SA"/>
        </w:rPr>
        <w:t>预算绩效：</w:t>
      </w:r>
      <w:r>
        <w:rPr>
          <w:rFonts w:hint="eastAsia" w:asciiTheme="minorEastAsia" w:hAnsiTheme="minorEastAsia" w:eastAsiaTheme="minorEastAsia" w:cstheme="minorEastAsia"/>
          <w:color w:val="auto"/>
          <w:kern w:val="0"/>
          <w:sz w:val="28"/>
          <w:szCs w:val="28"/>
          <w:lang w:val="en-US" w:eastAsia="zh-CN" w:bidi="ar-SA"/>
        </w:rPr>
        <w:t>通过综合整治行动，使城市环境得到改善，居民生活质量提升，法制意识增强，城市建设按规划有序发展，逐步消除乱搭乱建的现象。</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849"/>
        <w:gridCol w:w="1025"/>
        <w:gridCol w:w="3484"/>
        <w:gridCol w:w="1154"/>
        <w:gridCol w:w="1967"/>
      </w:tblGrid>
      <w:tr w14:paraId="1235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9060" w:type="dxa"/>
            <w:gridSpan w:val="6"/>
            <w:tcBorders>
              <w:top w:val="nil"/>
              <w:left w:val="nil"/>
              <w:bottom w:val="nil"/>
              <w:right w:val="nil"/>
            </w:tcBorders>
            <w:shd w:val="clear" w:color="auto" w:fill="auto"/>
            <w:vAlign w:val="center"/>
          </w:tcPr>
          <w:p w14:paraId="0871325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山西省省级预算部门（单位）项目支出绩效目标申报表</w:t>
            </w:r>
          </w:p>
        </w:tc>
      </w:tr>
      <w:tr w14:paraId="033B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060" w:type="dxa"/>
            <w:gridSpan w:val="6"/>
            <w:tcBorders>
              <w:top w:val="nil"/>
              <w:left w:val="nil"/>
              <w:bottom w:val="nil"/>
              <w:right w:val="nil"/>
            </w:tcBorders>
            <w:shd w:val="clear" w:color="auto" w:fill="auto"/>
            <w:vAlign w:val="center"/>
          </w:tcPr>
          <w:p w14:paraId="4290B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r>
      <w:tr w14:paraId="36E0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2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62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项目名称</w:t>
            </w:r>
          </w:p>
        </w:tc>
        <w:tc>
          <w:tcPr>
            <w:tcW w:w="6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8F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城市环境综合整治经费</w:t>
            </w:r>
          </w:p>
        </w:tc>
      </w:tr>
      <w:tr w14:paraId="626F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31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主管部门及代码</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3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045-阳泉市城市管理局</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F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实施单位</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BF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阳泉市城市管理综合行政执法队</w:t>
            </w:r>
          </w:p>
        </w:tc>
      </w:tr>
      <w:tr w14:paraId="0251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2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F4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项目属性</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0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经常性项目（长期开展）</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1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项目期</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0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3年</w:t>
            </w:r>
          </w:p>
        </w:tc>
      </w:tr>
      <w:tr w14:paraId="3D62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24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F4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项目资金</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（元）</w:t>
            </w: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0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年度资金总额：</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9B4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950,000</w:t>
            </w:r>
          </w:p>
        </w:tc>
      </w:tr>
      <w:tr w14:paraId="4BBC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0D4DE">
            <w:pPr>
              <w:jc w:val="center"/>
              <w:rPr>
                <w:rFonts w:hint="eastAsia" w:asciiTheme="minorEastAsia" w:hAnsiTheme="minorEastAsia" w:eastAsiaTheme="minorEastAsia" w:cstheme="minorEastAsia"/>
                <w:i w:val="0"/>
                <w:iCs w:val="0"/>
                <w:color w:val="000000"/>
                <w:sz w:val="20"/>
                <w:szCs w:val="20"/>
                <w:u w:val="none"/>
              </w:rPr>
            </w:pP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B8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其中：中央财政资金</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85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4801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19B9A">
            <w:pPr>
              <w:jc w:val="center"/>
              <w:rPr>
                <w:rFonts w:hint="eastAsia" w:asciiTheme="minorEastAsia" w:hAnsiTheme="minorEastAsia" w:eastAsiaTheme="minorEastAsia" w:cstheme="minorEastAsia"/>
                <w:i w:val="0"/>
                <w:iCs w:val="0"/>
                <w:color w:val="000000"/>
                <w:sz w:val="20"/>
                <w:szCs w:val="20"/>
                <w:u w:val="none"/>
              </w:rPr>
            </w:pP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B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省级财政资金</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2A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57112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FA105">
            <w:pPr>
              <w:jc w:val="center"/>
              <w:rPr>
                <w:rFonts w:hint="eastAsia" w:asciiTheme="minorEastAsia" w:hAnsiTheme="minorEastAsia" w:eastAsiaTheme="minorEastAsia" w:cstheme="minorEastAsia"/>
                <w:i w:val="0"/>
                <w:iCs w:val="0"/>
                <w:color w:val="000000"/>
                <w:sz w:val="20"/>
                <w:szCs w:val="20"/>
                <w:u w:val="none"/>
              </w:rPr>
            </w:pP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A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市县（区）财政资金</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88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950,000</w:t>
            </w:r>
          </w:p>
        </w:tc>
      </w:tr>
      <w:tr w14:paraId="5601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706B5">
            <w:pPr>
              <w:jc w:val="center"/>
              <w:rPr>
                <w:rFonts w:hint="eastAsia" w:asciiTheme="minorEastAsia" w:hAnsiTheme="minorEastAsia" w:eastAsiaTheme="minorEastAsia" w:cstheme="minorEastAsia"/>
                <w:i w:val="0"/>
                <w:iCs w:val="0"/>
                <w:color w:val="000000"/>
                <w:sz w:val="20"/>
                <w:szCs w:val="20"/>
                <w:u w:val="none"/>
              </w:rPr>
            </w:pP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7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单位自筹</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76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7872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24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91AF8">
            <w:pPr>
              <w:jc w:val="center"/>
              <w:rPr>
                <w:rFonts w:hint="eastAsia" w:asciiTheme="minorEastAsia" w:hAnsiTheme="minorEastAsia" w:eastAsiaTheme="minorEastAsia" w:cstheme="minorEastAsia"/>
                <w:i w:val="0"/>
                <w:iCs w:val="0"/>
                <w:color w:val="000000"/>
                <w:sz w:val="20"/>
                <w:szCs w:val="20"/>
                <w:u w:val="none"/>
              </w:rPr>
            </w:pPr>
          </w:p>
        </w:tc>
        <w:tc>
          <w:tcPr>
            <w:tcW w:w="3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B2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其他资金</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56C43">
            <w:pPr>
              <w:jc w:val="center"/>
              <w:rPr>
                <w:rFonts w:hint="eastAsia" w:asciiTheme="minorEastAsia" w:hAnsiTheme="minorEastAsia" w:eastAsiaTheme="minorEastAsia" w:cstheme="minorEastAsia"/>
                <w:i w:val="0"/>
                <w:iCs w:val="0"/>
                <w:color w:val="000000"/>
                <w:sz w:val="20"/>
                <w:szCs w:val="20"/>
                <w:u w:val="none"/>
              </w:rPr>
            </w:pPr>
          </w:p>
        </w:tc>
      </w:tr>
      <w:tr w14:paraId="08DD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5" w:hRule="atLeast"/>
        </w:trPr>
        <w:tc>
          <w:tcPr>
            <w:tcW w:w="2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73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项目概况</w:t>
            </w:r>
          </w:p>
        </w:tc>
        <w:tc>
          <w:tcPr>
            <w:tcW w:w="6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69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为规范市场管理，我队预将管辖范围内的平坦、七一的两个市场进行设置公示牌、宣传牌以及规范摊位，更好改善市场环境为进一步加强城市管理，提高城市管理水平。根据山西省住房和城乡建设厅关于山西省城市建设区违法建设专项整治工作五年行动方案的要求，积极配合各区政府对住宅小区内的违法建筑进行整治拆除，加大对城中村乱搭乱建的监督及整治拆除工作；对市区内主要街道的放心早餐亭、书报亭、便民市场进行集中整治；对城市主要街道、城市公共空间、城市重点地段的架空管线全部入地、广告牌匾的整治、主要街道的违建全部拆除、围墙拆除或改造完成（包括市重点工程的前期清障工作）。 一、2022年预计拆除面积34000平方米。34000㎡*70/㎡(根据上年实际拆除费用计算）=238万元。工程造价=238万元*3‰=0.72万元，监理费=238万元*2%=4.76万元；审计费=238万元*3.5%=8.33万元。合计金额：251.81万元；2、1摊位证20元/个*300个=6000元； 二、分区牌300元/个*16块=4800元；3、公示牌1300元/个*4块=5200元；4、宣传牌580元/个*4块=2320元；5、油漆38元/桶*7桶=266元；6、刷子5元/把*30把=150元；7、稀料5元/瓶*15瓶=75元；8、自喷漆8元/桶*3桶=24元；9、手套4元/副*40副=160元；10、奖惩旗35元/面*20面=700元；区域责任牌300元/块*2块=600元；断线钳200元/把*8把=1600元；垃圾桶80元/个*350个=28000元；宣传音响550元/台*2台=1000元；小铲子5元/把*20把=100元；喷壶20元/1个*20个=400元,合计金额5.2万元。</w:t>
            </w:r>
          </w:p>
        </w:tc>
      </w:tr>
      <w:tr w14:paraId="5A95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26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立项依据</w:t>
            </w:r>
          </w:p>
        </w:tc>
        <w:tc>
          <w:tcPr>
            <w:tcW w:w="6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3B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城乡规划法》、《山西省城市品质提升行动方案（2019-2022年）》（晋政办法（2019）75号、《关于加大违法建设查处严禁私搭乱建的通知》晋建管函【1079】号、阳泉市城市管理局关于印发《创建全国文明城市三年行动方案（2021-2023）的通知》（阳城发【2021】86号）等相关文件、市政府关于改善民生、完善便民设施相关文件精神和我队的工作职能以及市委市政府的相关工作要求</w:t>
            </w:r>
          </w:p>
        </w:tc>
      </w:tr>
      <w:tr w14:paraId="5845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2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C4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项目设立必要性</w:t>
            </w:r>
          </w:p>
        </w:tc>
        <w:tc>
          <w:tcPr>
            <w:tcW w:w="6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2C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保障2022年全市重点工程项目和急需拆除的违法建筑顺利实施</w:t>
            </w:r>
          </w:p>
        </w:tc>
      </w:tr>
      <w:tr w14:paraId="00C0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61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保证项目实施的制度、措施</w:t>
            </w:r>
          </w:p>
        </w:tc>
        <w:tc>
          <w:tcPr>
            <w:tcW w:w="6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AF2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按照采购合同执行</w:t>
            </w:r>
          </w:p>
        </w:tc>
      </w:tr>
      <w:tr w14:paraId="7721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2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71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项目实施计划</w:t>
            </w:r>
          </w:p>
        </w:tc>
        <w:tc>
          <w:tcPr>
            <w:tcW w:w="6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8D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制订拆除方案、制作拆除合同，根据实施方案要求：2022年在一季度计划实施全年任务的20%，二季度实施计划的30%，三季度实施计划的40%，四季度实施计划的10%</w:t>
            </w:r>
          </w:p>
        </w:tc>
      </w:tr>
      <w:tr w14:paraId="71E2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55"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14:paraId="2343C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年度目标</w:t>
            </w:r>
          </w:p>
        </w:tc>
        <w:tc>
          <w:tcPr>
            <w:tcW w:w="6605" w:type="dxa"/>
            <w:gridSpan w:val="3"/>
            <w:tcBorders>
              <w:top w:val="single" w:color="000000" w:sz="4" w:space="0"/>
              <w:left w:val="single" w:color="auto" w:sz="4" w:space="0"/>
              <w:bottom w:val="single" w:color="auto" w:sz="4" w:space="0"/>
              <w:right w:val="single" w:color="000000" w:sz="4" w:space="0"/>
            </w:tcBorders>
            <w:shd w:val="clear" w:color="auto" w:fill="auto"/>
            <w:vAlign w:val="center"/>
          </w:tcPr>
          <w:p w14:paraId="60FF6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违规建设和流动摊位是城市的“毒瘤”，侵占公共空间，且存在极大的安全隐患，严重影响城市的管理和城市形象。为了改善城市的整体环境，引导流动摊位入市，让城市更加美观有序，每年预计拆除各类违建34000㎡，规范2个市场，切实保障群众的生活环境和生命财产安全，提升群众的满意度，并可以在市场化、规范化道路上起到警示作用，进而提高公民的法律意识。</w:t>
            </w:r>
          </w:p>
        </w:tc>
      </w:tr>
      <w:tr w14:paraId="7096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14:paraId="7591A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绩效指标</w:t>
            </w:r>
          </w:p>
        </w:tc>
        <w:tc>
          <w:tcPr>
            <w:tcW w:w="849" w:type="dxa"/>
            <w:tcBorders>
              <w:top w:val="single" w:color="auto" w:sz="4" w:space="0"/>
              <w:left w:val="single" w:color="000000" w:sz="4" w:space="0"/>
              <w:bottom w:val="single" w:color="000000" w:sz="4" w:space="0"/>
              <w:right w:val="single" w:color="000000" w:sz="4" w:space="0"/>
            </w:tcBorders>
            <w:shd w:val="clear" w:color="auto" w:fill="auto"/>
            <w:vAlign w:val="center"/>
          </w:tcPr>
          <w:p w14:paraId="7D549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一级指标</w:t>
            </w:r>
          </w:p>
        </w:tc>
        <w:tc>
          <w:tcPr>
            <w:tcW w:w="1025" w:type="dxa"/>
            <w:tcBorders>
              <w:top w:val="single" w:color="auto" w:sz="4" w:space="0"/>
              <w:left w:val="single" w:color="000000" w:sz="4" w:space="0"/>
              <w:bottom w:val="single" w:color="000000" w:sz="4" w:space="0"/>
              <w:right w:val="single" w:color="000000" w:sz="4" w:space="0"/>
            </w:tcBorders>
            <w:shd w:val="clear" w:color="auto" w:fill="auto"/>
            <w:vAlign w:val="center"/>
          </w:tcPr>
          <w:p w14:paraId="2898A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二级指标</w:t>
            </w:r>
          </w:p>
        </w:tc>
        <w:tc>
          <w:tcPr>
            <w:tcW w:w="463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B35C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三级指标</w:t>
            </w:r>
          </w:p>
        </w:tc>
        <w:tc>
          <w:tcPr>
            <w:tcW w:w="1967" w:type="dxa"/>
            <w:tcBorders>
              <w:top w:val="single" w:color="auto" w:sz="4" w:space="0"/>
              <w:left w:val="single" w:color="000000" w:sz="4" w:space="0"/>
              <w:bottom w:val="single" w:color="000000" w:sz="4" w:space="0"/>
              <w:right w:val="single" w:color="000000" w:sz="4" w:space="0"/>
            </w:tcBorders>
            <w:shd w:val="clear" w:color="auto" w:fill="auto"/>
            <w:vAlign w:val="center"/>
          </w:tcPr>
          <w:p w14:paraId="72346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指标值</w:t>
            </w:r>
          </w:p>
        </w:tc>
      </w:tr>
      <w:tr w14:paraId="21D9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E357DB">
            <w:pPr>
              <w:jc w:val="center"/>
              <w:rPr>
                <w:rFonts w:hint="eastAsia" w:asciiTheme="minorEastAsia" w:hAnsiTheme="minorEastAsia" w:eastAsiaTheme="minorEastAsia" w:cstheme="minorEastAsia"/>
                <w:i w:val="0"/>
                <w:iCs w:val="0"/>
                <w:color w:val="000000"/>
                <w:sz w:val="20"/>
                <w:szCs w:val="20"/>
                <w:u w:val="none"/>
              </w:rPr>
            </w:pP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03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产出指标</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2B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数量指标</w:t>
            </w: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A6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拆除违法建筑平米数</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32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34000㎡/年</w:t>
            </w:r>
          </w:p>
        </w:tc>
      </w:tr>
      <w:tr w14:paraId="1892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5DD70C">
            <w:pPr>
              <w:jc w:val="center"/>
              <w:rPr>
                <w:rFonts w:hint="eastAsia" w:asciiTheme="minorEastAsia" w:hAnsiTheme="minorEastAsia" w:eastAsiaTheme="minorEastAsia" w:cstheme="minorEastAsia"/>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9F589">
            <w:pPr>
              <w:jc w:val="center"/>
              <w:rPr>
                <w:rFonts w:hint="eastAsia" w:asciiTheme="minorEastAsia" w:hAnsiTheme="minorEastAsia" w:eastAsiaTheme="minorEastAsia" w:cstheme="minorEastAsia"/>
                <w:i w:val="0"/>
                <w:iCs w:val="0"/>
                <w:color w:val="333333"/>
                <w:sz w:val="18"/>
                <w:szCs w:val="18"/>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C133E">
            <w:pPr>
              <w:jc w:val="center"/>
              <w:rPr>
                <w:rFonts w:hint="eastAsia" w:asciiTheme="minorEastAsia" w:hAnsiTheme="minorEastAsia" w:eastAsiaTheme="minorEastAsia" w:cstheme="minorEastAsia"/>
                <w:i w:val="0"/>
                <w:iCs w:val="0"/>
                <w:color w:val="333333"/>
                <w:sz w:val="18"/>
                <w:szCs w:val="18"/>
                <w:u w:val="none"/>
              </w:rPr>
            </w:pP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C9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综合整治市场个数</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E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2个/年</w:t>
            </w:r>
          </w:p>
        </w:tc>
      </w:tr>
      <w:tr w14:paraId="0189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8204C6">
            <w:pPr>
              <w:jc w:val="center"/>
              <w:rPr>
                <w:rFonts w:hint="eastAsia" w:asciiTheme="minorEastAsia" w:hAnsiTheme="minorEastAsia" w:eastAsiaTheme="minorEastAsia" w:cstheme="minorEastAsia"/>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E54FF">
            <w:pPr>
              <w:jc w:val="center"/>
              <w:rPr>
                <w:rFonts w:hint="eastAsia" w:asciiTheme="minorEastAsia" w:hAnsiTheme="minorEastAsia" w:eastAsiaTheme="minorEastAsia" w:cstheme="minorEastAsia"/>
                <w:i w:val="0"/>
                <w:iCs w:val="0"/>
                <w:color w:val="333333"/>
                <w:sz w:val="18"/>
                <w:szCs w:val="18"/>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B0499">
            <w:pPr>
              <w:jc w:val="center"/>
              <w:rPr>
                <w:rFonts w:hint="eastAsia" w:asciiTheme="minorEastAsia" w:hAnsiTheme="minorEastAsia" w:eastAsiaTheme="minorEastAsia" w:cstheme="minorEastAsia"/>
                <w:i w:val="0"/>
                <w:iCs w:val="0"/>
                <w:color w:val="333333"/>
                <w:sz w:val="18"/>
                <w:szCs w:val="18"/>
                <w:u w:val="none"/>
              </w:rPr>
            </w:pP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0A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拆除过程购置工具、材料种类</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4AE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≥16种</w:t>
            </w:r>
          </w:p>
        </w:tc>
      </w:tr>
      <w:tr w14:paraId="504E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276841">
            <w:pPr>
              <w:jc w:val="center"/>
              <w:rPr>
                <w:rFonts w:hint="eastAsia" w:asciiTheme="minorEastAsia" w:hAnsiTheme="minorEastAsia" w:eastAsiaTheme="minorEastAsia" w:cstheme="minorEastAsia"/>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5A235">
            <w:pPr>
              <w:jc w:val="center"/>
              <w:rPr>
                <w:rFonts w:hint="eastAsia" w:asciiTheme="minorEastAsia" w:hAnsiTheme="minorEastAsia" w:eastAsiaTheme="minorEastAsia" w:cstheme="minorEastAsia"/>
                <w:i w:val="0"/>
                <w:iCs w:val="0"/>
                <w:color w:val="333333"/>
                <w:sz w:val="18"/>
                <w:szCs w:val="18"/>
                <w:u w:val="none"/>
              </w:rPr>
            </w:pP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70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质量指标</w:t>
            </w: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00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新增违章建筑处理率</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0C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100%</w:t>
            </w:r>
          </w:p>
        </w:tc>
      </w:tr>
      <w:tr w14:paraId="0710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CC098A">
            <w:pPr>
              <w:jc w:val="center"/>
              <w:rPr>
                <w:rFonts w:hint="eastAsia" w:asciiTheme="minorEastAsia" w:hAnsiTheme="minorEastAsia" w:eastAsiaTheme="minorEastAsia" w:cstheme="minorEastAsia"/>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D6C3C">
            <w:pPr>
              <w:jc w:val="center"/>
              <w:rPr>
                <w:rFonts w:hint="eastAsia" w:asciiTheme="minorEastAsia" w:hAnsiTheme="minorEastAsia" w:eastAsiaTheme="minorEastAsia" w:cstheme="minorEastAsia"/>
                <w:i w:val="0"/>
                <w:iCs w:val="0"/>
                <w:color w:val="333333"/>
                <w:sz w:val="18"/>
                <w:szCs w:val="18"/>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0A36A">
            <w:pPr>
              <w:jc w:val="center"/>
              <w:rPr>
                <w:rFonts w:hint="eastAsia" w:asciiTheme="minorEastAsia" w:hAnsiTheme="minorEastAsia" w:eastAsiaTheme="minorEastAsia" w:cstheme="minorEastAsia"/>
                <w:i w:val="0"/>
                <w:iCs w:val="0"/>
                <w:color w:val="333333"/>
                <w:sz w:val="18"/>
                <w:szCs w:val="18"/>
                <w:u w:val="none"/>
              </w:rPr>
            </w:pP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49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全年任务完成率</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82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100%</w:t>
            </w:r>
          </w:p>
        </w:tc>
      </w:tr>
      <w:tr w14:paraId="3D09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38AD39">
            <w:pPr>
              <w:jc w:val="center"/>
              <w:rPr>
                <w:rFonts w:hint="eastAsia" w:asciiTheme="minorEastAsia" w:hAnsiTheme="minorEastAsia" w:eastAsiaTheme="minorEastAsia" w:cstheme="minorEastAsia"/>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1C0BB">
            <w:pPr>
              <w:jc w:val="center"/>
              <w:rPr>
                <w:rFonts w:hint="eastAsia" w:asciiTheme="minorEastAsia" w:hAnsiTheme="minorEastAsia" w:eastAsiaTheme="minorEastAsia" w:cstheme="minorEastAsia"/>
                <w:i w:val="0"/>
                <w:iCs w:val="0"/>
                <w:color w:val="333333"/>
                <w:sz w:val="18"/>
                <w:szCs w:val="18"/>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3695F">
            <w:pPr>
              <w:jc w:val="center"/>
              <w:rPr>
                <w:rFonts w:hint="eastAsia" w:asciiTheme="minorEastAsia" w:hAnsiTheme="minorEastAsia" w:eastAsiaTheme="minorEastAsia" w:cstheme="minorEastAsia"/>
                <w:i w:val="0"/>
                <w:iCs w:val="0"/>
                <w:color w:val="333333"/>
                <w:sz w:val="18"/>
                <w:szCs w:val="18"/>
                <w:u w:val="none"/>
              </w:rPr>
            </w:pP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B7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拆除安全保障率</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10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100%</w:t>
            </w:r>
          </w:p>
        </w:tc>
      </w:tr>
      <w:tr w14:paraId="3658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DB3F5F">
            <w:pPr>
              <w:jc w:val="center"/>
              <w:rPr>
                <w:rFonts w:hint="eastAsia" w:asciiTheme="minorEastAsia" w:hAnsiTheme="minorEastAsia" w:eastAsiaTheme="minorEastAsia" w:cstheme="minorEastAsia"/>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6DD8C">
            <w:pPr>
              <w:jc w:val="center"/>
              <w:rPr>
                <w:rFonts w:hint="eastAsia" w:asciiTheme="minorEastAsia" w:hAnsiTheme="minorEastAsia" w:eastAsiaTheme="minorEastAsia" w:cstheme="minorEastAsia"/>
                <w:i w:val="0"/>
                <w:iCs w:val="0"/>
                <w:color w:val="333333"/>
                <w:sz w:val="18"/>
                <w:szCs w:val="18"/>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F969A">
            <w:pPr>
              <w:jc w:val="center"/>
              <w:rPr>
                <w:rFonts w:hint="eastAsia" w:asciiTheme="minorEastAsia" w:hAnsiTheme="minorEastAsia" w:eastAsiaTheme="minorEastAsia" w:cstheme="minorEastAsia"/>
                <w:i w:val="0"/>
                <w:iCs w:val="0"/>
                <w:color w:val="333333"/>
                <w:sz w:val="18"/>
                <w:szCs w:val="18"/>
                <w:u w:val="none"/>
              </w:rPr>
            </w:pP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6E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购置合格率</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A7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100%</w:t>
            </w:r>
          </w:p>
        </w:tc>
      </w:tr>
      <w:tr w14:paraId="1114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4B9AAD">
            <w:pPr>
              <w:jc w:val="center"/>
              <w:rPr>
                <w:rFonts w:hint="eastAsia" w:asciiTheme="minorEastAsia" w:hAnsiTheme="minorEastAsia" w:eastAsiaTheme="minorEastAsia" w:cstheme="minorEastAsia"/>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ABD2C">
            <w:pPr>
              <w:jc w:val="center"/>
              <w:rPr>
                <w:rFonts w:hint="eastAsia" w:asciiTheme="minorEastAsia" w:hAnsiTheme="minorEastAsia" w:eastAsiaTheme="minorEastAsia" w:cstheme="minorEastAsia"/>
                <w:i w:val="0"/>
                <w:iCs w:val="0"/>
                <w:color w:val="333333"/>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1A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时效指标</w:t>
            </w: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F6D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环境综合整治完成时间</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DF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每年年底前</w:t>
            </w:r>
          </w:p>
        </w:tc>
      </w:tr>
      <w:tr w14:paraId="0A4B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6E437A">
            <w:pPr>
              <w:jc w:val="center"/>
              <w:rPr>
                <w:rFonts w:hint="eastAsia" w:asciiTheme="minorEastAsia" w:hAnsiTheme="minorEastAsia" w:eastAsiaTheme="minorEastAsia" w:cstheme="minorEastAsia"/>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81FB0">
            <w:pPr>
              <w:jc w:val="center"/>
              <w:rPr>
                <w:rFonts w:hint="eastAsia" w:asciiTheme="minorEastAsia" w:hAnsiTheme="minorEastAsia" w:eastAsiaTheme="minorEastAsia" w:cstheme="minorEastAsia"/>
                <w:i w:val="0"/>
                <w:iCs w:val="0"/>
                <w:color w:val="333333"/>
                <w:sz w:val="18"/>
                <w:szCs w:val="18"/>
                <w:u w:val="none"/>
              </w:rPr>
            </w:pP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D6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成本指标</w:t>
            </w: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8B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拆除违法建筑成本</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4A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70元/平米</w:t>
            </w:r>
          </w:p>
        </w:tc>
      </w:tr>
      <w:tr w14:paraId="60C1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589A3C">
            <w:pPr>
              <w:jc w:val="center"/>
              <w:rPr>
                <w:rFonts w:hint="eastAsia" w:asciiTheme="minorEastAsia" w:hAnsiTheme="minorEastAsia" w:eastAsiaTheme="minorEastAsia" w:cstheme="minorEastAsia"/>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D0D21">
            <w:pPr>
              <w:jc w:val="center"/>
              <w:rPr>
                <w:rFonts w:hint="eastAsia" w:asciiTheme="minorEastAsia" w:hAnsiTheme="minorEastAsia" w:eastAsiaTheme="minorEastAsia" w:cstheme="minorEastAsia"/>
                <w:i w:val="0"/>
                <w:iCs w:val="0"/>
                <w:color w:val="333333"/>
                <w:sz w:val="18"/>
                <w:szCs w:val="18"/>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C8CF">
            <w:pPr>
              <w:jc w:val="center"/>
              <w:rPr>
                <w:rFonts w:hint="eastAsia" w:asciiTheme="minorEastAsia" w:hAnsiTheme="minorEastAsia" w:eastAsiaTheme="minorEastAsia" w:cstheme="minorEastAsia"/>
                <w:i w:val="0"/>
                <w:iCs w:val="0"/>
                <w:color w:val="333333"/>
                <w:sz w:val="18"/>
                <w:szCs w:val="18"/>
                <w:u w:val="none"/>
              </w:rPr>
            </w:pP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E5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工具成本</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B3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按市场价</w:t>
            </w:r>
          </w:p>
        </w:tc>
      </w:tr>
      <w:tr w14:paraId="38EB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5E3C91">
            <w:pPr>
              <w:jc w:val="center"/>
              <w:rPr>
                <w:rFonts w:hint="eastAsia" w:asciiTheme="minorEastAsia" w:hAnsiTheme="minorEastAsia" w:eastAsiaTheme="minorEastAsia" w:cstheme="minorEastAsia"/>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96C99">
            <w:pPr>
              <w:jc w:val="center"/>
              <w:rPr>
                <w:rFonts w:hint="eastAsia" w:asciiTheme="minorEastAsia" w:hAnsiTheme="minorEastAsia" w:eastAsiaTheme="minorEastAsia" w:cstheme="minorEastAsia"/>
                <w:i w:val="0"/>
                <w:iCs w:val="0"/>
                <w:color w:val="333333"/>
                <w:sz w:val="18"/>
                <w:szCs w:val="18"/>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13B47">
            <w:pPr>
              <w:jc w:val="center"/>
              <w:rPr>
                <w:rFonts w:hint="eastAsia" w:asciiTheme="minorEastAsia" w:hAnsiTheme="minorEastAsia" w:eastAsiaTheme="minorEastAsia" w:cstheme="minorEastAsia"/>
                <w:i w:val="0"/>
                <w:iCs w:val="0"/>
                <w:color w:val="333333"/>
                <w:sz w:val="18"/>
                <w:szCs w:val="18"/>
                <w:u w:val="none"/>
              </w:rPr>
            </w:pP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6C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工程造价费</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DE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0.72万元/年</w:t>
            </w:r>
          </w:p>
        </w:tc>
      </w:tr>
      <w:tr w14:paraId="2415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5DE5BC">
            <w:pPr>
              <w:jc w:val="center"/>
              <w:rPr>
                <w:rFonts w:hint="eastAsia" w:asciiTheme="minorEastAsia" w:hAnsiTheme="minorEastAsia" w:eastAsiaTheme="minorEastAsia" w:cstheme="minorEastAsia"/>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B8BFD">
            <w:pPr>
              <w:jc w:val="center"/>
              <w:rPr>
                <w:rFonts w:hint="eastAsia" w:asciiTheme="minorEastAsia" w:hAnsiTheme="minorEastAsia" w:eastAsiaTheme="minorEastAsia" w:cstheme="minorEastAsia"/>
                <w:i w:val="0"/>
                <w:iCs w:val="0"/>
                <w:color w:val="333333"/>
                <w:sz w:val="18"/>
                <w:szCs w:val="18"/>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3B732">
            <w:pPr>
              <w:jc w:val="center"/>
              <w:rPr>
                <w:rFonts w:hint="eastAsia" w:asciiTheme="minorEastAsia" w:hAnsiTheme="minorEastAsia" w:eastAsiaTheme="minorEastAsia" w:cstheme="minorEastAsia"/>
                <w:i w:val="0"/>
                <w:iCs w:val="0"/>
                <w:color w:val="333333"/>
                <w:sz w:val="18"/>
                <w:szCs w:val="18"/>
                <w:u w:val="none"/>
              </w:rPr>
            </w:pP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96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监理费</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1E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4.76万元/年</w:t>
            </w:r>
          </w:p>
        </w:tc>
      </w:tr>
      <w:tr w14:paraId="6ADD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C220EB">
            <w:pPr>
              <w:jc w:val="center"/>
              <w:rPr>
                <w:rFonts w:hint="eastAsia" w:asciiTheme="minorEastAsia" w:hAnsiTheme="minorEastAsia" w:eastAsiaTheme="minorEastAsia" w:cstheme="minorEastAsia"/>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4203E">
            <w:pPr>
              <w:jc w:val="center"/>
              <w:rPr>
                <w:rFonts w:hint="eastAsia" w:asciiTheme="minorEastAsia" w:hAnsiTheme="minorEastAsia" w:eastAsiaTheme="minorEastAsia" w:cstheme="minorEastAsia"/>
                <w:i w:val="0"/>
                <w:iCs w:val="0"/>
                <w:color w:val="333333"/>
                <w:sz w:val="18"/>
                <w:szCs w:val="18"/>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C088D">
            <w:pPr>
              <w:jc w:val="center"/>
              <w:rPr>
                <w:rFonts w:hint="eastAsia" w:asciiTheme="minorEastAsia" w:hAnsiTheme="minorEastAsia" w:eastAsiaTheme="minorEastAsia" w:cstheme="minorEastAsia"/>
                <w:i w:val="0"/>
                <w:iCs w:val="0"/>
                <w:color w:val="333333"/>
                <w:sz w:val="18"/>
                <w:szCs w:val="18"/>
                <w:u w:val="none"/>
              </w:rPr>
            </w:pP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3C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审计费</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26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8.33万元/年</w:t>
            </w:r>
          </w:p>
        </w:tc>
      </w:tr>
      <w:tr w14:paraId="3521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ED2468">
            <w:pPr>
              <w:jc w:val="center"/>
              <w:rPr>
                <w:rFonts w:hint="eastAsia" w:asciiTheme="minorEastAsia" w:hAnsiTheme="minorEastAsia" w:eastAsiaTheme="minorEastAsia" w:cstheme="minorEastAsia"/>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35DFB">
            <w:pPr>
              <w:jc w:val="center"/>
              <w:rPr>
                <w:rFonts w:hint="eastAsia" w:asciiTheme="minorEastAsia" w:hAnsiTheme="minorEastAsia" w:eastAsiaTheme="minorEastAsia" w:cstheme="minorEastAsia"/>
                <w:i w:val="0"/>
                <w:iCs w:val="0"/>
                <w:color w:val="333333"/>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CA5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社会效益指标</w:t>
            </w: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5C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提升城市形象，改善城市面貌</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22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提升</w:t>
            </w:r>
          </w:p>
        </w:tc>
      </w:tr>
      <w:tr w14:paraId="10D79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1D151E">
            <w:pPr>
              <w:jc w:val="center"/>
              <w:rPr>
                <w:rFonts w:hint="eastAsia" w:asciiTheme="minorEastAsia" w:hAnsiTheme="minorEastAsia" w:eastAsiaTheme="minorEastAsia" w:cstheme="minorEastAsia"/>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04A6E">
            <w:pPr>
              <w:jc w:val="center"/>
              <w:rPr>
                <w:rFonts w:hint="eastAsia" w:asciiTheme="minorEastAsia" w:hAnsiTheme="minorEastAsia" w:eastAsiaTheme="minorEastAsia" w:cstheme="minorEastAsia"/>
                <w:i w:val="0"/>
                <w:iCs w:val="0"/>
                <w:color w:val="333333"/>
                <w:sz w:val="18"/>
                <w:szCs w:val="18"/>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84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可持续影响指标</w:t>
            </w: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31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环境整治长效管理机制健全</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FB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可持续</w:t>
            </w:r>
          </w:p>
        </w:tc>
      </w:tr>
      <w:tr w14:paraId="4D29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63308A">
            <w:pPr>
              <w:jc w:val="center"/>
              <w:rPr>
                <w:rFonts w:hint="eastAsia" w:asciiTheme="minorEastAsia" w:hAnsiTheme="minorEastAsia" w:eastAsiaTheme="minorEastAsia" w:cstheme="minorEastAsia"/>
                <w:i w:val="0"/>
                <w:iCs w:val="0"/>
                <w:color w:val="000000"/>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B5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满意度指标</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CE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服务对象满意度指标</w:t>
            </w:r>
          </w:p>
        </w:tc>
        <w:tc>
          <w:tcPr>
            <w:tcW w:w="46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08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市民满意度</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50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18"/>
                <w:szCs w:val="18"/>
                <w:u w:val="none"/>
              </w:rPr>
            </w:pPr>
            <w:r>
              <w:rPr>
                <w:rFonts w:hint="eastAsia" w:asciiTheme="minorEastAsia" w:hAnsiTheme="minorEastAsia" w:eastAsiaTheme="minorEastAsia" w:cstheme="minorEastAsia"/>
                <w:i w:val="0"/>
                <w:iCs w:val="0"/>
                <w:color w:val="333333"/>
                <w:kern w:val="0"/>
                <w:sz w:val="18"/>
                <w:szCs w:val="18"/>
                <w:u w:val="none"/>
                <w:lang w:val="en-US" w:eastAsia="zh-CN" w:bidi="ar"/>
              </w:rPr>
              <w:t>≥95%</w:t>
            </w:r>
          </w:p>
        </w:tc>
      </w:tr>
    </w:tbl>
    <w:p w14:paraId="61C51440">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sz w:val="28"/>
          <w:szCs w:val="28"/>
          <w:lang w:val="en-US" w:eastAsia="zh-CN"/>
        </w:rPr>
        <w:t>3、</w:t>
      </w:r>
      <w:r>
        <w:rPr>
          <w:rFonts w:hint="eastAsia" w:asciiTheme="minorEastAsia" w:hAnsiTheme="minorEastAsia" w:eastAsiaTheme="minorEastAsia" w:cstheme="minorEastAsia"/>
          <w:b/>
          <w:sz w:val="28"/>
          <w:szCs w:val="28"/>
        </w:rPr>
        <w:t>专项资金名称：</w:t>
      </w:r>
      <w:r>
        <w:rPr>
          <w:rFonts w:hint="eastAsia" w:asciiTheme="minorEastAsia" w:hAnsiTheme="minorEastAsia" w:eastAsiaTheme="minorEastAsia" w:cstheme="minorEastAsia"/>
          <w:b/>
          <w:sz w:val="28"/>
          <w:szCs w:val="28"/>
          <w:lang w:val="en-US" w:eastAsia="zh-CN"/>
        </w:rPr>
        <w:t>执法用车运行维护费</w:t>
      </w:r>
    </w:p>
    <w:p w14:paraId="2281C763">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b/>
          <w:kern w:val="0"/>
          <w:sz w:val="28"/>
          <w:szCs w:val="28"/>
        </w:rPr>
        <w:t>设立依据：</w:t>
      </w:r>
      <w:r>
        <w:rPr>
          <w:rFonts w:hint="eastAsia" w:asciiTheme="minorEastAsia" w:hAnsiTheme="minorEastAsia" w:eastAsiaTheme="minorEastAsia" w:cstheme="minorEastAsia"/>
          <w:kern w:val="0"/>
          <w:sz w:val="28"/>
          <w:szCs w:val="28"/>
          <w:lang w:eastAsia="zh-CN"/>
        </w:rPr>
        <w:t>本项目属于运转类项目。</w:t>
      </w:r>
      <w:r>
        <w:rPr>
          <w:rFonts w:hint="eastAsia" w:asciiTheme="minorEastAsia" w:hAnsiTheme="minorEastAsia" w:eastAsiaTheme="minorEastAsia" w:cstheme="minorEastAsia"/>
          <w:kern w:val="0"/>
          <w:sz w:val="28"/>
          <w:szCs w:val="28"/>
          <w:lang w:val="en-US" w:eastAsia="zh-CN"/>
        </w:rPr>
        <w:t>设立依据为</w:t>
      </w:r>
      <w:r>
        <w:rPr>
          <w:rFonts w:hint="eastAsia" w:asciiTheme="minorEastAsia" w:hAnsiTheme="minorEastAsia" w:eastAsiaTheme="minorEastAsia" w:cstheme="minorEastAsia"/>
          <w:kern w:val="0"/>
          <w:sz w:val="28"/>
          <w:szCs w:val="28"/>
          <w:lang w:eastAsia="zh-CN"/>
        </w:rPr>
        <w:t>阳泉市车辆维护运行费定额标准。</w:t>
      </w:r>
    </w:p>
    <w:p w14:paraId="0A98FA55">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b/>
          <w:bCs/>
          <w:kern w:val="0"/>
          <w:sz w:val="28"/>
          <w:szCs w:val="28"/>
          <w:lang w:eastAsia="zh-CN"/>
        </w:rPr>
        <w:t>设立</w:t>
      </w:r>
      <w:r>
        <w:rPr>
          <w:rFonts w:hint="eastAsia" w:asciiTheme="minorEastAsia" w:hAnsiTheme="minorEastAsia" w:eastAsiaTheme="minorEastAsia" w:cstheme="minorEastAsia"/>
          <w:b/>
          <w:bCs/>
          <w:kern w:val="0"/>
          <w:sz w:val="28"/>
          <w:szCs w:val="28"/>
          <w:lang w:val="en-US" w:eastAsia="zh-CN"/>
        </w:rPr>
        <w:t>目的</w:t>
      </w:r>
      <w:r>
        <w:rPr>
          <w:rFonts w:hint="eastAsia" w:asciiTheme="minorEastAsia" w:hAnsiTheme="minorEastAsia" w:eastAsiaTheme="minorEastAsia" w:cstheme="minorEastAsia"/>
          <w:b/>
          <w:bCs/>
          <w:kern w:val="0"/>
          <w:sz w:val="28"/>
          <w:szCs w:val="28"/>
          <w:lang w:eastAsia="zh-CN"/>
        </w:rPr>
        <w:t>：</w:t>
      </w:r>
      <w:r>
        <w:rPr>
          <w:rFonts w:hint="eastAsia" w:asciiTheme="minorEastAsia" w:hAnsiTheme="minorEastAsia" w:eastAsiaTheme="minorEastAsia" w:cstheme="minorEastAsia"/>
          <w:kern w:val="0"/>
          <w:sz w:val="28"/>
          <w:szCs w:val="28"/>
          <w:lang w:eastAsia="zh-CN"/>
        </w:rPr>
        <w:t>为提升执法效能，强化执法保障，满足综合行政执法基本需要。</w:t>
      </w:r>
    </w:p>
    <w:p w14:paraId="38B3842B">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
          <w:color w:val="auto"/>
          <w:kern w:val="0"/>
          <w:sz w:val="28"/>
          <w:szCs w:val="28"/>
        </w:rPr>
        <w:t>预算安排：</w:t>
      </w:r>
      <w:r>
        <w:rPr>
          <w:rFonts w:hint="eastAsia" w:asciiTheme="minorEastAsia" w:hAnsiTheme="minorEastAsia" w:eastAsiaTheme="minorEastAsia" w:cstheme="minorEastAsia"/>
          <w:color w:val="auto"/>
          <w:kern w:val="0"/>
          <w:sz w:val="28"/>
          <w:szCs w:val="28"/>
        </w:rPr>
        <w:t>20</w:t>
      </w:r>
      <w:r>
        <w:rPr>
          <w:rFonts w:hint="eastAsia" w:asciiTheme="minorEastAsia" w:hAnsiTheme="minorEastAsia" w:eastAsiaTheme="minorEastAsia" w:cstheme="minorEastAsia"/>
          <w:color w:val="auto"/>
          <w:kern w:val="0"/>
          <w:sz w:val="28"/>
          <w:szCs w:val="28"/>
          <w:lang w:val="en-US" w:eastAsia="zh-CN"/>
        </w:rPr>
        <w:t>22</w:t>
      </w:r>
      <w:r>
        <w:rPr>
          <w:rFonts w:hint="eastAsia" w:asciiTheme="minorEastAsia" w:hAnsiTheme="minorEastAsia" w:eastAsiaTheme="minorEastAsia" w:cstheme="minorEastAsia"/>
          <w:color w:val="auto"/>
          <w:kern w:val="0"/>
          <w:sz w:val="28"/>
          <w:szCs w:val="28"/>
        </w:rPr>
        <w:t>年市财</w:t>
      </w:r>
      <w:r>
        <w:rPr>
          <w:rFonts w:hint="eastAsia" w:asciiTheme="minorEastAsia" w:hAnsiTheme="minorEastAsia" w:eastAsiaTheme="minorEastAsia" w:cstheme="minorEastAsia"/>
          <w:color w:val="auto"/>
          <w:kern w:val="0"/>
          <w:sz w:val="28"/>
          <w:szCs w:val="28"/>
          <w:highlight w:val="none"/>
        </w:rPr>
        <w:t>政局阳财预〔</w:t>
      </w:r>
      <w:r>
        <w:rPr>
          <w:rFonts w:hint="eastAsia" w:asciiTheme="minorEastAsia" w:hAnsiTheme="minorEastAsia" w:eastAsiaTheme="minorEastAsia" w:cstheme="minorEastAsia"/>
          <w:color w:val="auto"/>
          <w:kern w:val="0"/>
          <w:sz w:val="28"/>
          <w:szCs w:val="28"/>
          <w:highlight w:val="none"/>
          <w:lang w:val="en-US" w:eastAsia="zh-CN"/>
        </w:rPr>
        <w:t>2022</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22</w:t>
      </w:r>
      <w:r>
        <w:rPr>
          <w:rFonts w:hint="eastAsia" w:asciiTheme="minorEastAsia" w:hAnsiTheme="minorEastAsia" w:eastAsiaTheme="minorEastAsia" w:cstheme="minorEastAsia"/>
          <w:color w:val="auto"/>
          <w:kern w:val="0"/>
          <w:sz w:val="28"/>
          <w:szCs w:val="28"/>
          <w:highlight w:val="none"/>
        </w:rPr>
        <w:t>号文件批复的相关</w:t>
      </w:r>
      <w:r>
        <w:rPr>
          <w:rFonts w:hint="eastAsia" w:asciiTheme="minorEastAsia" w:hAnsiTheme="minorEastAsia" w:eastAsiaTheme="minorEastAsia" w:cstheme="minorEastAsia"/>
          <w:color w:val="auto"/>
          <w:kern w:val="0"/>
          <w:sz w:val="28"/>
          <w:szCs w:val="28"/>
          <w:highlight w:val="none"/>
          <w:lang w:val="en-US" w:eastAsia="zh-CN"/>
        </w:rPr>
        <w:t>执法用车运行维护费8</w:t>
      </w:r>
      <w:r>
        <w:rPr>
          <w:rFonts w:hint="eastAsia" w:asciiTheme="minorEastAsia" w:hAnsiTheme="minorEastAsia" w:eastAsiaTheme="minorEastAsia" w:cstheme="minorEastAsia"/>
          <w:kern w:val="0"/>
          <w:sz w:val="28"/>
          <w:szCs w:val="28"/>
          <w:highlight w:val="none"/>
        </w:rPr>
        <w:t>万元，全部为一般公共预算财政拨款。</w:t>
      </w:r>
    </w:p>
    <w:p w14:paraId="5A6756AF">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b w:val="0"/>
          <w:bCs/>
          <w:color w:val="auto"/>
          <w:kern w:val="0"/>
          <w:sz w:val="28"/>
          <w:szCs w:val="28"/>
          <w:lang w:eastAsia="zh-CN"/>
        </w:rPr>
      </w:pPr>
      <w:r>
        <w:rPr>
          <w:rFonts w:hint="eastAsia" w:asciiTheme="minorEastAsia" w:hAnsiTheme="minorEastAsia" w:eastAsiaTheme="minorEastAsia" w:cstheme="minorEastAsia"/>
          <w:b/>
          <w:color w:val="auto"/>
          <w:kern w:val="0"/>
          <w:sz w:val="28"/>
          <w:szCs w:val="28"/>
        </w:rPr>
        <w:t>管理办法：</w:t>
      </w:r>
      <w:r>
        <w:rPr>
          <w:rFonts w:hint="eastAsia" w:asciiTheme="minorEastAsia" w:hAnsiTheme="minorEastAsia" w:eastAsiaTheme="minorEastAsia" w:cstheme="minorEastAsia"/>
          <w:b w:val="0"/>
          <w:bCs/>
          <w:color w:val="auto"/>
          <w:kern w:val="0"/>
          <w:sz w:val="28"/>
          <w:szCs w:val="28"/>
        </w:rPr>
        <w:t>严格按照我单位车辆管理制度把握车辆使用范围，把控执法车辆燃料费用，按时为每辆执法摩托车上险，及时维修故障车辆</w:t>
      </w:r>
      <w:r>
        <w:rPr>
          <w:rFonts w:hint="eastAsia" w:asciiTheme="minorEastAsia" w:hAnsiTheme="minorEastAsia" w:eastAsiaTheme="minorEastAsia" w:cstheme="minorEastAsia"/>
          <w:b w:val="0"/>
          <w:bCs/>
          <w:color w:val="auto"/>
          <w:kern w:val="0"/>
          <w:sz w:val="28"/>
          <w:szCs w:val="28"/>
          <w:lang w:eastAsia="zh-CN"/>
        </w:rPr>
        <w:t>。</w:t>
      </w:r>
    </w:p>
    <w:p w14:paraId="4829D6E8">
      <w:pPr>
        <w:pStyle w:val="2"/>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color w:val="auto"/>
          <w:kern w:val="0"/>
          <w:sz w:val="28"/>
          <w:szCs w:val="28"/>
          <w:lang w:val="en-US" w:eastAsia="zh-CN" w:bidi="ar-SA"/>
        </w:rPr>
      </w:pPr>
      <w:r>
        <w:rPr>
          <w:rFonts w:hint="eastAsia" w:asciiTheme="minorEastAsia" w:hAnsiTheme="minorEastAsia" w:eastAsiaTheme="minorEastAsia" w:cstheme="minorEastAsia"/>
          <w:b/>
          <w:color w:val="auto"/>
          <w:kern w:val="0"/>
          <w:sz w:val="28"/>
          <w:szCs w:val="28"/>
          <w:lang w:val="en-US" w:eastAsia="zh-CN" w:bidi="ar-SA"/>
        </w:rPr>
        <w:t>预算绩效：</w:t>
      </w:r>
      <w:r>
        <w:rPr>
          <w:rFonts w:hint="eastAsia" w:asciiTheme="minorEastAsia" w:hAnsiTheme="minorEastAsia" w:eastAsiaTheme="minorEastAsia" w:cstheme="minorEastAsia"/>
          <w:b w:val="0"/>
          <w:bCs/>
          <w:color w:val="auto"/>
          <w:kern w:val="0"/>
          <w:sz w:val="28"/>
          <w:szCs w:val="28"/>
          <w:lang w:val="en-US" w:eastAsia="zh-CN" w:bidi="ar-SA"/>
        </w:rPr>
        <w:t>为使我队更好地行使城市管理职能，提高城关执法和办事效率，保障日常执法巡查工作正常进行，执法用车能够得到有效维修与保养</w:t>
      </w:r>
      <w:r>
        <w:rPr>
          <w:rFonts w:hint="eastAsia" w:asciiTheme="minorEastAsia" w:hAnsiTheme="minorEastAsia" w:eastAsiaTheme="minorEastAsia" w:cstheme="minorEastAsia"/>
          <w:color w:val="auto"/>
          <w:kern w:val="0"/>
          <w:sz w:val="28"/>
          <w:szCs w:val="28"/>
          <w:lang w:val="en-US" w:eastAsia="zh-CN" w:bidi="ar-SA"/>
        </w:rPr>
        <w:t>。</w:t>
      </w:r>
    </w:p>
    <w:tbl>
      <w:tblPr>
        <w:tblStyle w:val="5"/>
        <w:tblW w:w="91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928"/>
        <w:gridCol w:w="1498"/>
        <w:gridCol w:w="2816"/>
        <w:gridCol w:w="1259"/>
        <w:gridCol w:w="2205"/>
      </w:tblGrid>
      <w:tr w14:paraId="39FD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169" w:type="dxa"/>
            <w:gridSpan w:val="6"/>
            <w:tcBorders>
              <w:top w:val="nil"/>
              <w:left w:val="nil"/>
              <w:bottom w:val="nil"/>
              <w:right w:val="nil"/>
            </w:tcBorders>
            <w:shd w:val="clear" w:color="auto" w:fill="auto"/>
            <w:vAlign w:val="center"/>
          </w:tcPr>
          <w:p w14:paraId="0D25F4E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山西省省级预算部门（单位）项目支出绩效目标申报表</w:t>
            </w:r>
          </w:p>
        </w:tc>
      </w:tr>
      <w:tr w14:paraId="3223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69" w:type="dxa"/>
            <w:gridSpan w:val="6"/>
            <w:tcBorders>
              <w:top w:val="nil"/>
              <w:left w:val="nil"/>
              <w:bottom w:val="nil"/>
              <w:right w:val="nil"/>
            </w:tcBorders>
            <w:shd w:val="clear" w:color="auto" w:fill="auto"/>
            <w:vAlign w:val="center"/>
          </w:tcPr>
          <w:p w14:paraId="71255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r>
      <w:tr w14:paraId="4AC2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04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B9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执法用车运行维护费</w:t>
            </w:r>
          </w:p>
        </w:tc>
      </w:tr>
      <w:tr w14:paraId="7B52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10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4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045-阳泉市城市管理局</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D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B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阳泉市城市管理综合行政执法队</w:t>
            </w:r>
          </w:p>
        </w:tc>
      </w:tr>
      <w:tr w14:paraId="38A1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F1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E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经常性项目（长期开展）</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2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E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r>
      <w:tr w14:paraId="22D2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28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E8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8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3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77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r>
      <w:tr w14:paraId="76AD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28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DD78D">
            <w:pPr>
              <w:jc w:val="center"/>
              <w:rPr>
                <w:rFonts w:hint="eastAsia" w:ascii="宋体" w:hAnsi="宋体" w:eastAsia="宋体" w:cs="宋体"/>
                <w:i w:val="0"/>
                <w:iCs w:val="0"/>
                <w:color w:val="000000"/>
                <w:sz w:val="20"/>
                <w:szCs w:val="20"/>
                <w:u w:val="none"/>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6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3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46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821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B031D">
            <w:pPr>
              <w:jc w:val="center"/>
              <w:rPr>
                <w:rFonts w:hint="eastAsia" w:ascii="宋体" w:hAnsi="宋体" w:eastAsia="宋体" w:cs="宋体"/>
                <w:i w:val="0"/>
                <w:iCs w:val="0"/>
                <w:color w:val="000000"/>
                <w:sz w:val="20"/>
                <w:szCs w:val="20"/>
                <w:u w:val="none"/>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7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3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82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2C8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8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2D0E">
            <w:pPr>
              <w:jc w:val="center"/>
              <w:rPr>
                <w:rFonts w:hint="eastAsia" w:ascii="宋体" w:hAnsi="宋体" w:eastAsia="宋体" w:cs="宋体"/>
                <w:i w:val="0"/>
                <w:iCs w:val="0"/>
                <w:color w:val="000000"/>
                <w:sz w:val="20"/>
                <w:szCs w:val="20"/>
                <w:u w:val="none"/>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6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3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3D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r>
      <w:tr w14:paraId="3EA2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8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A64A6">
            <w:pPr>
              <w:jc w:val="center"/>
              <w:rPr>
                <w:rFonts w:hint="eastAsia" w:ascii="宋体" w:hAnsi="宋体" w:eastAsia="宋体" w:cs="宋体"/>
                <w:i w:val="0"/>
                <w:iCs w:val="0"/>
                <w:color w:val="000000"/>
                <w:sz w:val="20"/>
                <w:szCs w:val="20"/>
                <w:u w:val="none"/>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0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3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14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9D6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28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D9380">
            <w:pPr>
              <w:jc w:val="center"/>
              <w:rPr>
                <w:rFonts w:hint="eastAsia" w:ascii="宋体" w:hAnsi="宋体" w:eastAsia="宋体" w:cs="宋体"/>
                <w:i w:val="0"/>
                <w:iCs w:val="0"/>
                <w:color w:val="000000"/>
                <w:sz w:val="20"/>
                <w:szCs w:val="20"/>
                <w:u w:val="none"/>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1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3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79BBD">
            <w:pPr>
              <w:jc w:val="center"/>
              <w:rPr>
                <w:rFonts w:hint="eastAsia" w:ascii="宋体" w:hAnsi="宋体" w:eastAsia="宋体" w:cs="宋体"/>
                <w:i w:val="0"/>
                <w:iCs w:val="0"/>
                <w:color w:val="000000"/>
                <w:sz w:val="20"/>
                <w:szCs w:val="20"/>
                <w:u w:val="none"/>
              </w:rPr>
            </w:pPr>
          </w:p>
        </w:tc>
      </w:tr>
      <w:tr w14:paraId="7D00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10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项目概况</w:t>
            </w:r>
          </w:p>
        </w:tc>
        <w:tc>
          <w:tcPr>
            <w:tcW w:w="6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0D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为提升执法效能，强化执法保障，满足综合行政执法基本需要，我队自购40辆执法摩托车，按照我市车辆维护运行费定额标准：摩托车费用定额2000元/年/辆，共需执法用车运行维护费80000元。</w:t>
            </w:r>
          </w:p>
        </w:tc>
      </w:tr>
      <w:tr w14:paraId="4079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D5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p>
        </w:tc>
        <w:tc>
          <w:tcPr>
            <w:tcW w:w="6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1C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阳泉市车辆维护运行费定额标准。</w:t>
            </w:r>
          </w:p>
        </w:tc>
      </w:tr>
      <w:tr w14:paraId="7DD0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4D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项目设立必要性</w:t>
            </w:r>
          </w:p>
        </w:tc>
        <w:tc>
          <w:tcPr>
            <w:tcW w:w="6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C3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我单位实际使用车辆与单位资产登记账信息不一致，无法在基本公用预算模块中生成相关预算，需要通过编制项目预算保障我单位的执法用车运行维护费。</w:t>
            </w:r>
          </w:p>
        </w:tc>
      </w:tr>
      <w:tr w14:paraId="1DD73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89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保证项目实施的制度、措施</w:t>
            </w:r>
          </w:p>
        </w:tc>
        <w:tc>
          <w:tcPr>
            <w:tcW w:w="6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96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阳泉市城市管理综合行政执法队公车管理制度。</w:t>
            </w:r>
          </w:p>
        </w:tc>
      </w:tr>
      <w:tr w14:paraId="2501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77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项目实施计划</w:t>
            </w:r>
          </w:p>
        </w:tc>
        <w:tc>
          <w:tcPr>
            <w:tcW w:w="6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60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严格按照我单位车辆管理制度把握车辆使用范围，把控执法车辆燃料费用，按时为每辆执法摩托车上险，及时维修故障车辆。</w:t>
            </w:r>
          </w:p>
        </w:tc>
      </w:tr>
      <w:tr w14:paraId="4414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2889"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69419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628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0340C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为使我队更好地行使城市管理职能，提高城关执法和办事效率，保障日常执法巡查工作正常进行，执法用车能够得到有效维修与保养。</w:t>
            </w:r>
          </w:p>
        </w:tc>
      </w:tr>
      <w:tr w14:paraId="5F70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463" w:type="dxa"/>
            <w:vMerge w:val="restart"/>
            <w:tcBorders>
              <w:top w:val="single" w:color="auto" w:sz="4" w:space="0"/>
              <w:left w:val="single" w:color="auto" w:sz="4" w:space="0"/>
              <w:right w:val="single" w:color="000000" w:sz="4" w:space="0"/>
            </w:tcBorders>
            <w:shd w:val="clear" w:color="auto" w:fill="auto"/>
            <w:textDirection w:val="tbRlV"/>
            <w:vAlign w:val="center"/>
          </w:tcPr>
          <w:p w14:paraId="3891D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928" w:type="dxa"/>
            <w:tcBorders>
              <w:top w:val="single" w:color="auto" w:sz="4" w:space="0"/>
              <w:left w:val="single" w:color="000000" w:sz="4" w:space="0"/>
              <w:bottom w:val="single" w:color="000000" w:sz="4" w:space="0"/>
              <w:right w:val="single" w:color="000000" w:sz="4" w:space="0"/>
            </w:tcBorders>
            <w:shd w:val="clear" w:color="auto" w:fill="auto"/>
            <w:vAlign w:val="center"/>
          </w:tcPr>
          <w:p w14:paraId="1F4AE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498" w:type="dxa"/>
            <w:tcBorders>
              <w:top w:val="single" w:color="auto" w:sz="4" w:space="0"/>
              <w:left w:val="single" w:color="000000" w:sz="4" w:space="0"/>
              <w:bottom w:val="single" w:color="000000" w:sz="4" w:space="0"/>
              <w:right w:val="single" w:color="000000" w:sz="4" w:space="0"/>
            </w:tcBorders>
            <w:shd w:val="clear" w:color="auto" w:fill="auto"/>
            <w:vAlign w:val="center"/>
          </w:tcPr>
          <w:p w14:paraId="2FD0B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407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E97D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2205" w:type="dxa"/>
            <w:tcBorders>
              <w:top w:val="single" w:color="auto" w:sz="4" w:space="0"/>
              <w:left w:val="single" w:color="000000" w:sz="4" w:space="0"/>
              <w:bottom w:val="single" w:color="000000" w:sz="4" w:space="0"/>
              <w:right w:val="single" w:color="auto" w:sz="4" w:space="0"/>
            </w:tcBorders>
            <w:shd w:val="clear" w:color="auto" w:fill="auto"/>
            <w:vAlign w:val="center"/>
          </w:tcPr>
          <w:p w14:paraId="55BEE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025E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463" w:type="dxa"/>
            <w:vMerge w:val="continue"/>
            <w:tcBorders>
              <w:left w:val="single" w:color="auto" w:sz="4" w:space="0"/>
              <w:right w:val="single" w:color="000000" w:sz="4" w:space="0"/>
            </w:tcBorders>
            <w:shd w:val="clear" w:color="auto" w:fill="auto"/>
            <w:textDirection w:val="tbRlV"/>
            <w:vAlign w:val="center"/>
          </w:tcPr>
          <w:p w14:paraId="23B5C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6905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1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82D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235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执法执勤摩托车辆数</w:t>
            </w:r>
          </w:p>
        </w:tc>
        <w:tc>
          <w:tcPr>
            <w:tcW w:w="220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5919C7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40辆</w:t>
            </w:r>
          </w:p>
        </w:tc>
      </w:tr>
      <w:tr w14:paraId="496A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463" w:type="dxa"/>
            <w:vMerge w:val="continue"/>
            <w:tcBorders>
              <w:left w:val="single" w:color="auto" w:sz="4" w:space="0"/>
              <w:right w:val="single" w:color="000000" w:sz="4" w:space="0"/>
            </w:tcBorders>
            <w:shd w:val="clear" w:color="auto" w:fill="auto"/>
            <w:textDirection w:val="tbRlV"/>
            <w:vAlign w:val="center"/>
          </w:tcPr>
          <w:p w14:paraId="2A93F0C2">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3020D">
            <w:pPr>
              <w:jc w:val="center"/>
              <w:rPr>
                <w:rFonts w:hint="eastAsia" w:ascii="宋体" w:hAnsi="宋体" w:eastAsia="宋体" w:cs="宋体"/>
                <w:i w:val="0"/>
                <w:iCs w:val="0"/>
                <w:color w:val="333333"/>
                <w:sz w:val="18"/>
                <w:szCs w:val="18"/>
                <w:u w:val="none"/>
              </w:rPr>
            </w:pPr>
          </w:p>
        </w:tc>
        <w:tc>
          <w:tcPr>
            <w:tcW w:w="149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026C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BC4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车辆运行率</w:t>
            </w:r>
          </w:p>
        </w:tc>
        <w:tc>
          <w:tcPr>
            <w:tcW w:w="220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CAB68B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r>
      <w:tr w14:paraId="6A88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463" w:type="dxa"/>
            <w:vMerge w:val="continue"/>
            <w:tcBorders>
              <w:left w:val="single" w:color="auto" w:sz="4" w:space="0"/>
              <w:right w:val="single" w:color="000000" w:sz="4" w:space="0"/>
            </w:tcBorders>
            <w:shd w:val="clear" w:color="auto" w:fill="auto"/>
            <w:textDirection w:val="tbRlV"/>
            <w:vAlign w:val="center"/>
          </w:tcPr>
          <w:p w14:paraId="5F0B197C">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98F87">
            <w:pPr>
              <w:jc w:val="center"/>
              <w:rPr>
                <w:rFonts w:hint="eastAsia" w:ascii="宋体" w:hAnsi="宋体" w:eastAsia="宋体" w:cs="宋体"/>
                <w:i w:val="0"/>
                <w:iCs w:val="0"/>
                <w:color w:val="333333"/>
                <w:sz w:val="18"/>
                <w:szCs w:val="18"/>
                <w:u w:val="none"/>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D763C">
            <w:pPr>
              <w:jc w:val="center"/>
              <w:rPr>
                <w:rFonts w:hint="eastAsia" w:ascii="宋体" w:hAnsi="宋体" w:eastAsia="宋体" w:cs="宋体"/>
                <w:i w:val="0"/>
                <w:iCs w:val="0"/>
                <w:color w:val="333333"/>
                <w:sz w:val="18"/>
                <w:szCs w:val="18"/>
                <w:u w:val="none"/>
              </w:rPr>
            </w:pP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7C28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车辆使用率</w:t>
            </w:r>
          </w:p>
        </w:tc>
        <w:tc>
          <w:tcPr>
            <w:tcW w:w="220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C5F751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r>
      <w:tr w14:paraId="76EB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463" w:type="dxa"/>
            <w:vMerge w:val="continue"/>
            <w:tcBorders>
              <w:left w:val="single" w:color="auto" w:sz="4" w:space="0"/>
              <w:right w:val="single" w:color="000000" w:sz="4" w:space="0"/>
            </w:tcBorders>
            <w:shd w:val="clear" w:color="auto" w:fill="auto"/>
            <w:textDirection w:val="tbRlV"/>
            <w:vAlign w:val="center"/>
          </w:tcPr>
          <w:p w14:paraId="5F325EAD">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D2DFC">
            <w:pPr>
              <w:jc w:val="center"/>
              <w:rPr>
                <w:rFonts w:hint="eastAsia" w:ascii="宋体" w:hAnsi="宋体" w:eastAsia="宋体" w:cs="宋体"/>
                <w:i w:val="0"/>
                <w:iCs w:val="0"/>
                <w:color w:val="333333"/>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BE7D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2D4B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执法车辆运行时间</w:t>
            </w:r>
          </w:p>
        </w:tc>
        <w:tc>
          <w:tcPr>
            <w:tcW w:w="220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A2BB0E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r>
      <w:tr w14:paraId="46C7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463" w:type="dxa"/>
            <w:vMerge w:val="continue"/>
            <w:tcBorders>
              <w:left w:val="single" w:color="auto" w:sz="4" w:space="0"/>
              <w:right w:val="single" w:color="000000" w:sz="4" w:space="0"/>
            </w:tcBorders>
            <w:shd w:val="clear" w:color="auto" w:fill="auto"/>
            <w:textDirection w:val="tbRlV"/>
            <w:vAlign w:val="center"/>
          </w:tcPr>
          <w:p w14:paraId="0AFB9D10">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D7E14">
            <w:pPr>
              <w:jc w:val="center"/>
              <w:rPr>
                <w:rFonts w:hint="eastAsia" w:ascii="宋体" w:hAnsi="宋体" w:eastAsia="宋体" w:cs="宋体"/>
                <w:i w:val="0"/>
                <w:iCs w:val="0"/>
                <w:color w:val="333333"/>
                <w:sz w:val="18"/>
                <w:szCs w:val="18"/>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2B6F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B3EE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执法执勤摩托车定额成本</w:t>
            </w:r>
          </w:p>
        </w:tc>
        <w:tc>
          <w:tcPr>
            <w:tcW w:w="220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ED6075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2000元/车</w:t>
            </w:r>
          </w:p>
        </w:tc>
      </w:tr>
      <w:tr w14:paraId="39BE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463" w:type="dxa"/>
            <w:vMerge w:val="continue"/>
            <w:tcBorders>
              <w:left w:val="single" w:color="auto" w:sz="4" w:space="0"/>
              <w:bottom w:val="single" w:color="auto" w:sz="4" w:space="0"/>
              <w:right w:val="single" w:color="000000" w:sz="4" w:space="0"/>
            </w:tcBorders>
            <w:shd w:val="clear" w:color="auto" w:fill="auto"/>
            <w:textDirection w:val="tbRlV"/>
            <w:vAlign w:val="center"/>
          </w:tcPr>
          <w:p w14:paraId="3093F0B9">
            <w:pPr>
              <w:jc w:val="center"/>
              <w:rPr>
                <w:rFonts w:hint="eastAsia" w:ascii="宋体" w:hAnsi="宋体" w:eastAsia="宋体" w:cs="宋体"/>
                <w:i w:val="0"/>
                <w:iCs w:val="0"/>
                <w:color w:val="000000"/>
                <w:sz w:val="20"/>
                <w:szCs w:val="20"/>
                <w:u w:val="none"/>
              </w:rPr>
            </w:pPr>
          </w:p>
        </w:tc>
        <w:tc>
          <w:tcPr>
            <w:tcW w:w="928" w:type="dxa"/>
            <w:vMerge w:val="restart"/>
            <w:tcBorders>
              <w:top w:val="single" w:color="000000" w:sz="4" w:space="0"/>
              <w:left w:val="single" w:color="000000" w:sz="4" w:space="0"/>
              <w:bottom w:val="single" w:color="auto" w:sz="4" w:space="0"/>
              <w:right w:val="single" w:color="000000" w:sz="4" w:space="0"/>
            </w:tcBorders>
            <w:shd w:val="clear" w:color="auto" w:fill="FFFFFF"/>
            <w:noWrap/>
            <w:vAlign w:val="center"/>
          </w:tcPr>
          <w:p w14:paraId="6FB69C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149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331DE9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4075" w:type="dxa"/>
            <w:gridSpan w:val="2"/>
            <w:tcBorders>
              <w:top w:val="single" w:color="000000" w:sz="4" w:space="0"/>
              <w:left w:val="single" w:color="000000" w:sz="4" w:space="0"/>
              <w:bottom w:val="single" w:color="auto" w:sz="4" w:space="0"/>
              <w:right w:val="single" w:color="000000" w:sz="4" w:space="0"/>
            </w:tcBorders>
            <w:shd w:val="clear" w:color="auto" w:fill="FFFFFF"/>
            <w:noWrap/>
            <w:vAlign w:val="center"/>
          </w:tcPr>
          <w:p w14:paraId="7C527AD1">
            <w:pPr>
              <w:keepNext w:val="0"/>
              <w:keepLines w:val="0"/>
              <w:widowControl/>
              <w:suppressLineNumbers w:val="0"/>
              <w:jc w:val="center"/>
              <w:textAlignment w:val="center"/>
              <w:rPr>
                <w:rFonts w:hint="eastAsia" w:ascii="宋体" w:hAnsi="宋体" w:eastAsia="宋体" w:cs="宋体"/>
                <w:i w:val="0"/>
                <w:iCs w:val="0"/>
                <w:color w:val="333333"/>
                <w:kern w:val="2"/>
                <w:sz w:val="18"/>
                <w:szCs w:val="18"/>
                <w:u w:val="none"/>
                <w:lang w:val="en-US" w:eastAsia="zh-CN" w:bidi="ar-SA"/>
              </w:rPr>
            </w:pPr>
            <w:r>
              <w:rPr>
                <w:rFonts w:hint="eastAsia" w:ascii="宋体" w:hAnsi="宋体" w:eastAsia="宋体" w:cs="宋体"/>
                <w:i w:val="0"/>
                <w:iCs w:val="0"/>
                <w:color w:val="333333"/>
                <w:kern w:val="0"/>
                <w:sz w:val="18"/>
                <w:szCs w:val="18"/>
                <w:u w:val="none"/>
                <w:lang w:val="en-US" w:eastAsia="zh-CN" w:bidi="ar"/>
              </w:rPr>
              <w:t>保障城市管理职能有效履行</w:t>
            </w:r>
          </w:p>
        </w:tc>
        <w:tc>
          <w:tcPr>
            <w:tcW w:w="2205" w:type="dxa"/>
            <w:tcBorders>
              <w:top w:val="single" w:color="000000" w:sz="4" w:space="0"/>
              <w:left w:val="single" w:color="000000" w:sz="4" w:space="0"/>
              <w:bottom w:val="single" w:color="auto" w:sz="4" w:space="0"/>
              <w:right w:val="single" w:color="auto" w:sz="4" w:space="0"/>
            </w:tcBorders>
            <w:shd w:val="clear" w:color="auto" w:fill="FFFFFF"/>
            <w:noWrap/>
            <w:vAlign w:val="center"/>
          </w:tcPr>
          <w:p w14:paraId="6D6A83F0">
            <w:pPr>
              <w:keepNext w:val="0"/>
              <w:keepLines w:val="0"/>
              <w:widowControl/>
              <w:suppressLineNumbers w:val="0"/>
              <w:jc w:val="left"/>
              <w:textAlignment w:val="center"/>
              <w:rPr>
                <w:rFonts w:hint="eastAsia" w:ascii="宋体" w:hAnsi="宋体" w:eastAsia="宋体" w:cs="宋体"/>
                <w:i w:val="0"/>
                <w:iCs w:val="0"/>
                <w:color w:val="333333"/>
                <w:kern w:val="2"/>
                <w:sz w:val="18"/>
                <w:szCs w:val="18"/>
                <w:u w:val="none"/>
                <w:lang w:val="en-US" w:eastAsia="zh-CN" w:bidi="ar-SA"/>
              </w:rPr>
            </w:pPr>
            <w:r>
              <w:rPr>
                <w:rFonts w:hint="eastAsia" w:ascii="宋体" w:hAnsi="宋体" w:eastAsia="宋体" w:cs="宋体"/>
                <w:i w:val="0"/>
                <w:iCs w:val="0"/>
                <w:color w:val="333333"/>
                <w:kern w:val="0"/>
                <w:sz w:val="18"/>
                <w:szCs w:val="18"/>
                <w:u w:val="none"/>
                <w:lang w:val="en-US" w:eastAsia="zh-CN" w:bidi="ar"/>
              </w:rPr>
              <w:t>保障</w:t>
            </w:r>
          </w:p>
        </w:tc>
      </w:tr>
      <w:tr w14:paraId="3FF3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63" w:type="dxa"/>
            <w:vMerge w:val="continue"/>
            <w:tcBorders>
              <w:top w:val="single" w:color="auto" w:sz="4" w:space="0"/>
              <w:left w:val="single" w:color="auto" w:sz="4" w:space="0"/>
              <w:right w:val="single" w:color="000000" w:sz="4" w:space="0"/>
            </w:tcBorders>
            <w:shd w:val="clear" w:color="auto" w:fill="auto"/>
            <w:textDirection w:val="tbRlV"/>
            <w:vAlign w:val="center"/>
          </w:tcPr>
          <w:p w14:paraId="5477B99E">
            <w:pPr>
              <w:jc w:val="center"/>
              <w:rPr>
                <w:rFonts w:hint="eastAsia" w:ascii="宋体" w:hAnsi="宋体" w:eastAsia="宋体" w:cs="宋体"/>
                <w:i w:val="0"/>
                <w:iCs w:val="0"/>
                <w:color w:val="000000"/>
                <w:sz w:val="20"/>
                <w:szCs w:val="20"/>
                <w:u w:val="none"/>
              </w:rPr>
            </w:pPr>
          </w:p>
        </w:tc>
        <w:tc>
          <w:tcPr>
            <w:tcW w:w="928" w:type="dxa"/>
            <w:vMerge w:val="continue"/>
            <w:tcBorders>
              <w:top w:val="single" w:color="auto" w:sz="4" w:space="0"/>
              <w:left w:val="single" w:color="000000" w:sz="4" w:space="0"/>
              <w:bottom w:val="single" w:color="000000" w:sz="4" w:space="0"/>
              <w:right w:val="single" w:color="000000" w:sz="4" w:space="0"/>
            </w:tcBorders>
            <w:shd w:val="clear" w:color="auto" w:fill="FFFFFF"/>
            <w:noWrap/>
            <w:vAlign w:val="center"/>
          </w:tcPr>
          <w:p w14:paraId="7B40952B">
            <w:pPr>
              <w:jc w:val="center"/>
              <w:rPr>
                <w:rFonts w:hint="eastAsia" w:ascii="宋体" w:hAnsi="宋体" w:eastAsia="宋体" w:cs="宋体"/>
                <w:i w:val="0"/>
                <w:iCs w:val="0"/>
                <w:color w:val="333333"/>
                <w:sz w:val="18"/>
                <w:szCs w:val="18"/>
                <w:u w:val="none"/>
              </w:rPr>
            </w:pPr>
          </w:p>
        </w:tc>
        <w:tc>
          <w:tcPr>
            <w:tcW w:w="149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89803A5">
            <w:pPr>
              <w:jc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4075" w:type="dxa"/>
            <w:gridSpan w:val="2"/>
            <w:tcBorders>
              <w:top w:val="single" w:color="auto" w:sz="4" w:space="0"/>
              <w:left w:val="single" w:color="000000" w:sz="4" w:space="0"/>
              <w:bottom w:val="single" w:color="000000" w:sz="4" w:space="0"/>
              <w:right w:val="single" w:color="000000" w:sz="4" w:space="0"/>
            </w:tcBorders>
            <w:shd w:val="clear" w:color="auto" w:fill="FFFFFF"/>
            <w:noWrap/>
            <w:vAlign w:val="center"/>
          </w:tcPr>
          <w:p w14:paraId="74F04D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提高城管执法和办事效率</w:t>
            </w:r>
          </w:p>
        </w:tc>
        <w:tc>
          <w:tcPr>
            <w:tcW w:w="2205" w:type="dxa"/>
            <w:tcBorders>
              <w:top w:val="single" w:color="auto" w:sz="4" w:space="0"/>
              <w:left w:val="single" w:color="000000" w:sz="4" w:space="0"/>
              <w:bottom w:val="single" w:color="000000" w:sz="4" w:space="0"/>
              <w:right w:val="single" w:color="auto" w:sz="4" w:space="0"/>
            </w:tcBorders>
            <w:shd w:val="clear" w:color="auto" w:fill="FFFFFF"/>
            <w:noWrap/>
            <w:vAlign w:val="center"/>
          </w:tcPr>
          <w:p w14:paraId="4844A91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提高</w:t>
            </w:r>
          </w:p>
        </w:tc>
      </w:tr>
      <w:tr w14:paraId="24CD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463" w:type="dxa"/>
            <w:vMerge w:val="continue"/>
            <w:tcBorders>
              <w:left w:val="single" w:color="auto" w:sz="4" w:space="0"/>
              <w:right w:val="single" w:color="000000" w:sz="4" w:space="0"/>
            </w:tcBorders>
            <w:shd w:val="clear" w:color="auto" w:fill="auto"/>
            <w:textDirection w:val="tbRlV"/>
            <w:vAlign w:val="center"/>
          </w:tcPr>
          <w:p w14:paraId="7B36C974">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71489">
            <w:pPr>
              <w:jc w:val="center"/>
              <w:rPr>
                <w:rFonts w:hint="eastAsia" w:ascii="宋体" w:hAnsi="宋体" w:eastAsia="宋体" w:cs="宋体"/>
                <w:i w:val="0"/>
                <w:iCs w:val="0"/>
                <w:color w:val="333333"/>
                <w:sz w:val="18"/>
                <w:szCs w:val="18"/>
                <w:u w:val="none"/>
              </w:rPr>
            </w:pPr>
          </w:p>
        </w:tc>
        <w:tc>
          <w:tcPr>
            <w:tcW w:w="149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BD7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EAD8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执法监管机制健全性</w:t>
            </w:r>
          </w:p>
        </w:tc>
        <w:tc>
          <w:tcPr>
            <w:tcW w:w="220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90ADEB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健全</w:t>
            </w:r>
          </w:p>
        </w:tc>
      </w:tr>
      <w:tr w14:paraId="30CB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63" w:type="dxa"/>
            <w:vMerge w:val="continue"/>
            <w:tcBorders>
              <w:left w:val="single" w:color="auto" w:sz="4" w:space="0"/>
              <w:right w:val="single" w:color="000000" w:sz="4" w:space="0"/>
            </w:tcBorders>
            <w:shd w:val="clear" w:color="auto" w:fill="auto"/>
            <w:textDirection w:val="tbRlV"/>
            <w:vAlign w:val="center"/>
          </w:tcPr>
          <w:p w14:paraId="06251004">
            <w:pPr>
              <w:jc w:val="center"/>
              <w:rPr>
                <w:rFonts w:hint="eastAsia" w:ascii="宋体" w:hAnsi="宋体" w:eastAsia="宋体" w:cs="宋体"/>
                <w:i w:val="0"/>
                <w:iCs w:val="0"/>
                <w:color w:val="000000"/>
                <w:sz w:val="20"/>
                <w:szCs w:val="20"/>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C68F7">
            <w:pPr>
              <w:jc w:val="center"/>
              <w:rPr>
                <w:rFonts w:hint="eastAsia" w:ascii="宋体" w:hAnsi="宋体" w:eastAsia="宋体" w:cs="宋体"/>
                <w:i w:val="0"/>
                <w:iCs w:val="0"/>
                <w:color w:val="333333"/>
                <w:sz w:val="18"/>
                <w:szCs w:val="18"/>
                <w:u w:val="none"/>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EE502">
            <w:pPr>
              <w:jc w:val="center"/>
              <w:rPr>
                <w:rFonts w:hint="eastAsia" w:ascii="宋体" w:hAnsi="宋体" w:eastAsia="宋体" w:cs="宋体"/>
                <w:i w:val="0"/>
                <w:iCs w:val="0"/>
                <w:color w:val="333333"/>
                <w:sz w:val="18"/>
                <w:szCs w:val="18"/>
                <w:u w:val="none"/>
              </w:rPr>
            </w:pP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354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执法车辆使用期限</w:t>
            </w:r>
          </w:p>
        </w:tc>
        <w:tc>
          <w:tcPr>
            <w:tcW w:w="220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71C99E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8年</w:t>
            </w:r>
          </w:p>
        </w:tc>
      </w:tr>
      <w:tr w14:paraId="7576D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463" w:type="dxa"/>
            <w:vMerge w:val="continue"/>
            <w:tcBorders>
              <w:left w:val="single" w:color="auto" w:sz="4" w:space="0"/>
              <w:bottom w:val="single" w:color="000000" w:sz="4" w:space="0"/>
              <w:right w:val="single" w:color="000000" w:sz="4" w:space="0"/>
            </w:tcBorders>
            <w:shd w:val="clear" w:color="auto" w:fill="auto"/>
            <w:textDirection w:val="tbRlV"/>
            <w:vAlign w:val="center"/>
          </w:tcPr>
          <w:p w14:paraId="1ED29BA8">
            <w:pPr>
              <w:jc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007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4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F6C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AE4A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执法人员满意度</w:t>
            </w:r>
          </w:p>
        </w:tc>
        <w:tc>
          <w:tcPr>
            <w:tcW w:w="220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79A835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r>
    </w:tbl>
    <w:p w14:paraId="35901BE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sz w:val="28"/>
          <w:szCs w:val="28"/>
          <w:lang w:val="en-US" w:eastAsia="zh-CN"/>
        </w:rPr>
        <w:t>4、</w:t>
      </w:r>
      <w:r>
        <w:rPr>
          <w:rFonts w:hint="eastAsia" w:asciiTheme="minorEastAsia" w:hAnsiTheme="minorEastAsia" w:eastAsiaTheme="minorEastAsia" w:cstheme="minorEastAsia"/>
          <w:b/>
          <w:sz w:val="28"/>
          <w:szCs w:val="28"/>
        </w:rPr>
        <w:t>专项资金名称：干部驻村帮扶工作经费</w:t>
      </w:r>
    </w:p>
    <w:p w14:paraId="2F1438C1">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b/>
          <w:kern w:val="0"/>
          <w:sz w:val="28"/>
          <w:szCs w:val="28"/>
        </w:rPr>
        <w:t>设立依据：</w:t>
      </w:r>
      <w:r>
        <w:rPr>
          <w:rFonts w:hint="eastAsia" w:asciiTheme="minorEastAsia" w:hAnsiTheme="minorEastAsia" w:eastAsiaTheme="minorEastAsia" w:cstheme="minorEastAsia"/>
          <w:kern w:val="0"/>
          <w:sz w:val="28"/>
          <w:szCs w:val="28"/>
          <w:lang w:eastAsia="zh-CN"/>
        </w:rPr>
        <w:t>本项目属于运转类项目。</w:t>
      </w:r>
      <w:r>
        <w:rPr>
          <w:rFonts w:hint="eastAsia" w:asciiTheme="minorEastAsia" w:hAnsiTheme="minorEastAsia" w:eastAsiaTheme="minorEastAsia" w:cstheme="minorEastAsia"/>
          <w:kern w:val="0"/>
          <w:sz w:val="28"/>
          <w:szCs w:val="28"/>
          <w:lang w:val="en-US" w:eastAsia="zh-CN"/>
        </w:rPr>
        <w:t>依据：</w:t>
      </w:r>
      <w:r>
        <w:rPr>
          <w:rFonts w:hint="eastAsia" w:asciiTheme="minorEastAsia" w:hAnsiTheme="minorEastAsia" w:eastAsiaTheme="minorEastAsia" w:cstheme="minorEastAsia"/>
          <w:kern w:val="0"/>
          <w:sz w:val="28"/>
          <w:szCs w:val="28"/>
          <w:lang w:eastAsia="zh-CN"/>
        </w:rPr>
        <w:t>1、《关于进一步完善干部驻村精准帮扶工作机制实施意见》阳脱贫组发（2016）5 号； 2、《阳泉市脱贫攻坚精准帮扶“三支队伍”管理办法》阳组通字（2017）21号； 3、中共阳泉市委办公厅、阳泉市人民政府办公厅《关于推进决战决胜脱贫攻坚工作的五项措施》厅字（2018）18号。</w:t>
      </w:r>
    </w:p>
    <w:p w14:paraId="0D027248">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b/>
          <w:bCs/>
          <w:kern w:val="0"/>
          <w:sz w:val="28"/>
          <w:szCs w:val="28"/>
          <w:lang w:eastAsia="zh-CN"/>
        </w:rPr>
      </w:pPr>
      <w:r>
        <w:rPr>
          <w:rFonts w:hint="eastAsia" w:asciiTheme="minorEastAsia" w:hAnsiTheme="minorEastAsia" w:eastAsiaTheme="minorEastAsia" w:cstheme="minorEastAsia"/>
          <w:b/>
          <w:bCs/>
          <w:kern w:val="0"/>
          <w:sz w:val="28"/>
          <w:szCs w:val="28"/>
          <w:lang w:eastAsia="zh-CN"/>
        </w:rPr>
        <w:t>设立</w:t>
      </w:r>
      <w:r>
        <w:rPr>
          <w:rFonts w:hint="eastAsia" w:asciiTheme="minorEastAsia" w:hAnsiTheme="minorEastAsia" w:eastAsiaTheme="minorEastAsia" w:cstheme="minorEastAsia"/>
          <w:b/>
          <w:bCs/>
          <w:kern w:val="0"/>
          <w:sz w:val="28"/>
          <w:szCs w:val="28"/>
          <w:lang w:val="en-US" w:eastAsia="zh-CN"/>
        </w:rPr>
        <w:t>目的</w:t>
      </w:r>
      <w:r>
        <w:rPr>
          <w:rFonts w:hint="eastAsia" w:asciiTheme="minorEastAsia" w:hAnsiTheme="minorEastAsia" w:eastAsiaTheme="minorEastAsia" w:cstheme="minorEastAsia"/>
          <w:b/>
          <w:bCs/>
          <w:kern w:val="0"/>
          <w:sz w:val="28"/>
          <w:szCs w:val="28"/>
          <w:lang w:eastAsia="zh-CN"/>
        </w:rPr>
        <w:t>：</w:t>
      </w:r>
      <w:r>
        <w:rPr>
          <w:rFonts w:hint="eastAsia" w:asciiTheme="minorEastAsia" w:hAnsiTheme="minorEastAsia" w:eastAsiaTheme="minorEastAsia" w:cstheme="minorEastAsia"/>
          <w:kern w:val="0"/>
          <w:sz w:val="28"/>
          <w:szCs w:val="28"/>
          <w:lang w:eastAsia="zh-CN"/>
        </w:rPr>
        <w:t>为深入贯彻落实中央、省市关于做好干部驻村帮扶工作的有关要求，强化对干部驻村帮扶人员的关心爱护及生活保障，加强驻村工作经费保障，充分发挥驻村干部在脱贫攻坚工作中的生力军作用。我单位于2021年6月选派王文同志为驻平定县柏井乡（镇）乱安村工作队队员。</w:t>
      </w:r>
    </w:p>
    <w:p w14:paraId="7BF2C6B4">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
          <w:color w:val="auto"/>
          <w:kern w:val="0"/>
          <w:sz w:val="28"/>
          <w:szCs w:val="28"/>
        </w:rPr>
        <w:t>预算安排：</w:t>
      </w:r>
      <w:r>
        <w:rPr>
          <w:rFonts w:hint="eastAsia" w:asciiTheme="minorEastAsia" w:hAnsiTheme="minorEastAsia" w:eastAsiaTheme="minorEastAsia" w:cstheme="minorEastAsia"/>
          <w:color w:val="auto"/>
          <w:kern w:val="0"/>
          <w:sz w:val="28"/>
          <w:szCs w:val="28"/>
        </w:rPr>
        <w:t>20</w:t>
      </w:r>
      <w:r>
        <w:rPr>
          <w:rFonts w:hint="eastAsia" w:asciiTheme="minorEastAsia" w:hAnsiTheme="minorEastAsia" w:eastAsiaTheme="minorEastAsia" w:cstheme="minorEastAsia"/>
          <w:color w:val="auto"/>
          <w:kern w:val="0"/>
          <w:sz w:val="28"/>
          <w:szCs w:val="28"/>
          <w:lang w:val="en-US" w:eastAsia="zh-CN"/>
        </w:rPr>
        <w:t>22</w:t>
      </w:r>
      <w:r>
        <w:rPr>
          <w:rFonts w:hint="eastAsia" w:asciiTheme="minorEastAsia" w:hAnsiTheme="minorEastAsia" w:eastAsiaTheme="minorEastAsia" w:cstheme="minorEastAsia"/>
          <w:color w:val="auto"/>
          <w:kern w:val="0"/>
          <w:sz w:val="28"/>
          <w:szCs w:val="28"/>
        </w:rPr>
        <w:t>年市财</w:t>
      </w:r>
      <w:r>
        <w:rPr>
          <w:rFonts w:hint="eastAsia" w:asciiTheme="minorEastAsia" w:hAnsiTheme="minorEastAsia" w:eastAsiaTheme="minorEastAsia" w:cstheme="minorEastAsia"/>
          <w:color w:val="auto"/>
          <w:kern w:val="0"/>
          <w:sz w:val="28"/>
          <w:szCs w:val="28"/>
          <w:highlight w:val="none"/>
        </w:rPr>
        <w:t>政局阳财预〔</w:t>
      </w:r>
      <w:r>
        <w:rPr>
          <w:rFonts w:hint="eastAsia" w:asciiTheme="minorEastAsia" w:hAnsiTheme="minorEastAsia" w:eastAsiaTheme="minorEastAsia" w:cstheme="minorEastAsia"/>
          <w:color w:val="auto"/>
          <w:kern w:val="0"/>
          <w:sz w:val="28"/>
          <w:szCs w:val="28"/>
          <w:highlight w:val="none"/>
          <w:lang w:val="en-US" w:eastAsia="zh-CN"/>
        </w:rPr>
        <w:t>2022</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22</w:t>
      </w:r>
      <w:r>
        <w:rPr>
          <w:rFonts w:hint="eastAsia" w:asciiTheme="minorEastAsia" w:hAnsiTheme="minorEastAsia" w:eastAsiaTheme="minorEastAsia" w:cstheme="minorEastAsia"/>
          <w:color w:val="auto"/>
          <w:kern w:val="0"/>
          <w:sz w:val="28"/>
          <w:szCs w:val="28"/>
          <w:highlight w:val="none"/>
        </w:rPr>
        <w:t>号文件批复的相</w:t>
      </w:r>
      <w:r>
        <w:rPr>
          <w:rFonts w:hint="eastAsia" w:asciiTheme="minorEastAsia" w:hAnsiTheme="minorEastAsia" w:eastAsiaTheme="minorEastAsia" w:cstheme="minorEastAsia"/>
          <w:color w:val="auto"/>
          <w:kern w:val="0"/>
          <w:sz w:val="28"/>
          <w:szCs w:val="28"/>
          <w:highlight w:val="none"/>
          <w:lang w:val="en-US" w:eastAsia="zh-CN"/>
        </w:rPr>
        <w:t>关</w:t>
      </w:r>
      <w:r>
        <w:rPr>
          <w:rFonts w:hint="eastAsia" w:asciiTheme="minorEastAsia" w:hAnsiTheme="minorEastAsia" w:eastAsiaTheme="minorEastAsia" w:cstheme="minorEastAsia"/>
          <w:b w:val="0"/>
          <w:bCs/>
          <w:sz w:val="28"/>
          <w:szCs w:val="28"/>
        </w:rPr>
        <w:t>干部驻村帮扶工作经费</w:t>
      </w:r>
      <w:r>
        <w:rPr>
          <w:rFonts w:hint="eastAsia" w:asciiTheme="minorEastAsia" w:hAnsiTheme="minorEastAsia" w:eastAsiaTheme="minorEastAsia" w:cstheme="minorEastAsia"/>
          <w:kern w:val="0"/>
          <w:sz w:val="28"/>
          <w:szCs w:val="28"/>
          <w:highlight w:val="none"/>
        </w:rPr>
        <w:t>万元，全部为一般公共预算财政拨款。</w:t>
      </w:r>
    </w:p>
    <w:p w14:paraId="0D6DDF8E">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b w:val="0"/>
          <w:bCs/>
          <w:color w:val="auto"/>
          <w:kern w:val="0"/>
          <w:sz w:val="28"/>
          <w:szCs w:val="28"/>
          <w:lang w:eastAsia="zh-CN"/>
        </w:rPr>
      </w:pPr>
      <w:r>
        <w:rPr>
          <w:rFonts w:hint="eastAsia" w:asciiTheme="minorEastAsia" w:hAnsiTheme="minorEastAsia" w:eastAsiaTheme="minorEastAsia" w:cstheme="minorEastAsia"/>
          <w:b/>
          <w:color w:val="auto"/>
          <w:kern w:val="0"/>
          <w:sz w:val="28"/>
          <w:szCs w:val="28"/>
          <w:lang w:val="en-US" w:eastAsia="zh-CN"/>
        </w:rPr>
        <w:t>实施计划</w:t>
      </w:r>
      <w:r>
        <w:rPr>
          <w:rFonts w:hint="eastAsia" w:asciiTheme="minorEastAsia" w:hAnsiTheme="minorEastAsia" w:eastAsiaTheme="minorEastAsia" w:cstheme="minorEastAsia"/>
          <w:b/>
          <w:color w:val="auto"/>
          <w:kern w:val="0"/>
          <w:sz w:val="28"/>
          <w:szCs w:val="28"/>
        </w:rPr>
        <w:t>：</w:t>
      </w:r>
      <w:r>
        <w:rPr>
          <w:rFonts w:hint="eastAsia" w:asciiTheme="minorEastAsia" w:hAnsiTheme="minorEastAsia" w:eastAsiaTheme="minorEastAsia" w:cstheme="minorEastAsia"/>
          <w:b w:val="0"/>
          <w:bCs/>
          <w:color w:val="auto"/>
          <w:kern w:val="0"/>
          <w:sz w:val="28"/>
          <w:szCs w:val="28"/>
        </w:rPr>
        <w:t>根据《关于安排干部驻村帮扶工作经费及生活补助的通知》阳农局字（2021）115号的要求，按照实际驻村天数发放生活补助。</w:t>
      </w:r>
    </w:p>
    <w:p w14:paraId="0C1B5575">
      <w:pPr>
        <w:pStyle w:val="2"/>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b w:val="0"/>
          <w:bCs/>
          <w:color w:val="auto"/>
          <w:kern w:val="0"/>
          <w:sz w:val="28"/>
          <w:szCs w:val="28"/>
          <w:lang w:val="en-US" w:eastAsia="zh-CN" w:bidi="ar-SA"/>
        </w:rPr>
      </w:pPr>
      <w:r>
        <w:rPr>
          <w:rFonts w:hint="eastAsia" w:asciiTheme="minorEastAsia" w:hAnsiTheme="minorEastAsia" w:eastAsiaTheme="minorEastAsia" w:cstheme="minorEastAsia"/>
          <w:b/>
          <w:color w:val="auto"/>
          <w:kern w:val="0"/>
          <w:sz w:val="28"/>
          <w:szCs w:val="28"/>
          <w:lang w:val="en-US" w:eastAsia="zh-CN" w:bidi="ar-SA"/>
        </w:rPr>
        <w:t>预算绩效：</w:t>
      </w:r>
      <w:r>
        <w:rPr>
          <w:rFonts w:hint="eastAsia" w:asciiTheme="minorEastAsia" w:hAnsiTheme="minorEastAsia" w:eastAsiaTheme="minorEastAsia" w:cstheme="minorEastAsia"/>
          <w:b w:val="0"/>
          <w:bCs/>
          <w:color w:val="auto"/>
          <w:kern w:val="0"/>
          <w:sz w:val="28"/>
          <w:szCs w:val="28"/>
          <w:lang w:val="en-US" w:eastAsia="zh-CN" w:bidi="ar-SA"/>
        </w:rPr>
        <w:t>为发展村级经济，帮助村民摆脱贫困，为村级经济发展起到积极作用。</w:t>
      </w:r>
    </w:p>
    <w:tbl>
      <w:tblPr>
        <w:tblStyle w:val="5"/>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962"/>
        <w:gridCol w:w="1218"/>
        <w:gridCol w:w="2921"/>
        <w:gridCol w:w="1132"/>
        <w:gridCol w:w="2492"/>
      </w:tblGrid>
      <w:tr w14:paraId="2199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200" w:type="dxa"/>
            <w:gridSpan w:val="6"/>
            <w:tcBorders>
              <w:top w:val="nil"/>
              <w:left w:val="nil"/>
              <w:bottom w:val="nil"/>
              <w:right w:val="nil"/>
            </w:tcBorders>
            <w:shd w:val="clear" w:color="auto" w:fill="auto"/>
            <w:vAlign w:val="center"/>
          </w:tcPr>
          <w:p w14:paraId="70E8CD7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山西省省级预算部门（单位）项目支出绩效目标申报表</w:t>
            </w:r>
          </w:p>
        </w:tc>
      </w:tr>
      <w:tr w14:paraId="6DC63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200" w:type="dxa"/>
            <w:gridSpan w:val="6"/>
            <w:tcBorders>
              <w:top w:val="nil"/>
              <w:left w:val="nil"/>
              <w:bottom w:val="nil"/>
              <w:right w:val="nil"/>
            </w:tcBorders>
            <w:shd w:val="clear" w:color="auto" w:fill="auto"/>
            <w:vAlign w:val="center"/>
          </w:tcPr>
          <w:p w14:paraId="3ECB9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r>
      <w:tr w14:paraId="63F2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35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AB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干部驻村帮扶工作经费</w:t>
            </w:r>
          </w:p>
        </w:tc>
      </w:tr>
      <w:tr w14:paraId="4BAE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B5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3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045-阳泉市城市管理局</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D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F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阳泉市城市管理综合行政执法队</w:t>
            </w:r>
          </w:p>
        </w:tc>
      </w:tr>
      <w:tr w14:paraId="7500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8A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4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一次性项目（1年结束）</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E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8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r>
      <w:tr w14:paraId="0E98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50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B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05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25,000</w:t>
            </w:r>
          </w:p>
        </w:tc>
      </w:tr>
      <w:tr w14:paraId="7A91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26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57F7D">
            <w:pPr>
              <w:jc w:val="center"/>
              <w:rPr>
                <w:rFonts w:hint="eastAsia" w:ascii="宋体" w:hAnsi="宋体" w:eastAsia="宋体" w:cs="宋体"/>
                <w:i w:val="0"/>
                <w:iCs w:val="0"/>
                <w:color w:val="000000"/>
                <w:sz w:val="20"/>
                <w:szCs w:val="20"/>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3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D7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632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2E043">
            <w:pPr>
              <w:jc w:val="center"/>
              <w:rPr>
                <w:rFonts w:hint="eastAsia" w:ascii="宋体" w:hAnsi="宋体" w:eastAsia="宋体" w:cs="宋体"/>
                <w:i w:val="0"/>
                <w:iCs w:val="0"/>
                <w:color w:val="000000"/>
                <w:sz w:val="20"/>
                <w:szCs w:val="20"/>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7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3B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00E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6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24C34">
            <w:pPr>
              <w:jc w:val="center"/>
              <w:rPr>
                <w:rFonts w:hint="eastAsia" w:ascii="宋体" w:hAnsi="宋体" w:eastAsia="宋体" w:cs="宋体"/>
                <w:i w:val="0"/>
                <w:iCs w:val="0"/>
                <w:color w:val="000000"/>
                <w:sz w:val="20"/>
                <w:szCs w:val="20"/>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D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A8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25,000</w:t>
            </w:r>
          </w:p>
        </w:tc>
      </w:tr>
      <w:tr w14:paraId="235A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6BE9E">
            <w:pPr>
              <w:jc w:val="center"/>
              <w:rPr>
                <w:rFonts w:hint="eastAsia" w:ascii="宋体" w:hAnsi="宋体" w:eastAsia="宋体" w:cs="宋体"/>
                <w:i w:val="0"/>
                <w:iCs w:val="0"/>
                <w:color w:val="000000"/>
                <w:sz w:val="20"/>
                <w:szCs w:val="20"/>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1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D6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101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F67CA">
            <w:pPr>
              <w:jc w:val="center"/>
              <w:rPr>
                <w:rFonts w:hint="eastAsia" w:ascii="宋体" w:hAnsi="宋体" w:eastAsia="宋体" w:cs="宋体"/>
                <w:i w:val="0"/>
                <w:iCs w:val="0"/>
                <w:color w:val="000000"/>
                <w:sz w:val="20"/>
                <w:szCs w:val="20"/>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7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3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C9D92">
            <w:pPr>
              <w:jc w:val="center"/>
              <w:rPr>
                <w:rFonts w:hint="eastAsia" w:ascii="宋体" w:hAnsi="宋体" w:eastAsia="宋体" w:cs="宋体"/>
                <w:i w:val="0"/>
                <w:iCs w:val="0"/>
                <w:color w:val="000000"/>
                <w:sz w:val="20"/>
                <w:szCs w:val="20"/>
                <w:u w:val="none"/>
              </w:rPr>
            </w:pPr>
          </w:p>
        </w:tc>
      </w:tr>
      <w:tr w14:paraId="6E6D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C8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项目概况</w:t>
            </w:r>
          </w:p>
        </w:tc>
        <w:tc>
          <w:tcPr>
            <w:tcW w:w="6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B7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深入贯彻落实中央、省市关于做好干部驻村帮扶工作的有关要求，强化对干部驻村帮扶人员的关心爱护及生活保障，加强驻村工作经费保障，充分发挥驻村干部在脱贫攻坚工作中的生力军作用。我单位于2021年6月选派王文同志为驻平定县柏井乡（镇）乱安村工作队队员。</w:t>
            </w:r>
          </w:p>
        </w:tc>
      </w:tr>
      <w:tr w14:paraId="54E8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06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p>
        </w:tc>
        <w:tc>
          <w:tcPr>
            <w:tcW w:w="6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BB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1、《关于进一步完善干部驻村精准帮扶工作机制实施意见》阳脱贫组发（2016）5 号； 2、《阳泉市脱贫攻坚精准帮扶“三支队伍”管理办法》阳组通字（2017）21号； 3、中共阳泉市委办公厅、阳泉市人民政府办公厅《关于推进决战决胜脱贫攻坚工作的五项措施》厅字（2018）18号。</w:t>
            </w:r>
          </w:p>
        </w:tc>
      </w:tr>
      <w:tr w14:paraId="6798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8C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项目设立必要性</w:t>
            </w:r>
          </w:p>
        </w:tc>
        <w:tc>
          <w:tcPr>
            <w:tcW w:w="6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BE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驻村干部在扶贫脱贫中的作用，是引导作用而不是主导作用，所以要充分发挥驻村干部政策牵线、产业牵线、教育牵线、金融牵线等中间桥梁作用，通过驻村干部的搭桥引线，让贫困户有机会有渠道直接参与到脱贫中来。</w:t>
            </w:r>
          </w:p>
        </w:tc>
      </w:tr>
      <w:tr w14:paraId="66BC7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A1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保证项目实施的制度、措施</w:t>
            </w:r>
          </w:p>
        </w:tc>
        <w:tc>
          <w:tcPr>
            <w:tcW w:w="6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82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《关于安排干部驻村帮扶工作经费及生活补助的通知》阳农局字（2021）115号。</w:t>
            </w:r>
          </w:p>
        </w:tc>
      </w:tr>
      <w:tr w14:paraId="55A3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A3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项目实施计划</w:t>
            </w:r>
          </w:p>
        </w:tc>
        <w:tc>
          <w:tcPr>
            <w:tcW w:w="6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2B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根据《关于安排干部驻村帮扶工作经费及生活补助的通知》阳农局字（2021）115号的要求，按照实际驻村天数发放生活补助。</w:t>
            </w:r>
          </w:p>
        </w:tc>
      </w:tr>
      <w:tr w14:paraId="05A6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D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6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A9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为发展村级经济，帮助村民摆脱贫困，为村级经济发展起到积极作用。</w:t>
            </w:r>
          </w:p>
        </w:tc>
      </w:tr>
      <w:tr w14:paraId="27D7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189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4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3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4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70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F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004B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1D1298">
            <w:pPr>
              <w:jc w:val="center"/>
              <w:rPr>
                <w:rFonts w:hint="eastAsia" w:ascii="宋体" w:hAnsi="宋体" w:eastAsia="宋体" w:cs="宋体"/>
                <w:i w:val="0"/>
                <w:iCs w:val="0"/>
                <w:color w:val="000000"/>
                <w:sz w:val="20"/>
                <w:szCs w:val="20"/>
                <w:u w:val="none"/>
              </w:rPr>
            </w:pP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9266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0F18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4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006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驻村人数</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C53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1人</w:t>
            </w:r>
          </w:p>
        </w:tc>
      </w:tr>
      <w:tr w14:paraId="663E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DCE796">
            <w:pPr>
              <w:jc w:val="center"/>
              <w:rPr>
                <w:rFonts w:hint="eastAsia" w:ascii="宋体" w:hAnsi="宋体" w:eastAsia="宋体" w:cs="宋体"/>
                <w:i w:val="0"/>
                <w:iCs w:val="0"/>
                <w:color w:val="000000"/>
                <w:sz w:val="20"/>
                <w:szCs w:val="20"/>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32F62">
            <w:pPr>
              <w:jc w:val="center"/>
              <w:rPr>
                <w:rFonts w:hint="eastAsia" w:ascii="宋体" w:hAnsi="宋体" w:eastAsia="宋体" w:cs="宋体"/>
                <w:i w:val="0"/>
                <w:iCs w:val="0"/>
                <w:color w:val="333333"/>
                <w:sz w:val="18"/>
                <w:szCs w:val="18"/>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1C2A6">
            <w:pPr>
              <w:jc w:val="center"/>
              <w:rPr>
                <w:rFonts w:hint="eastAsia" w:ascii="宋体" w:hAnsi="宋体" w:eastAsia="宋体" w:cs="宋体"/>
                <w:i w:val="0"/>
                <w:iCs w:val="0"/>
                <w:color w:val="333333"/>
                <w:sz w:val="18"/>
                <w:szCs w:val="18"/>
                <w:u w:val="none"/>
              </w:rPr>
            </w:pPr>
          </w:p>
        </w:tc>
        <w:tc>
          <w:tcPr>
            <w:tcW w:w="4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8C70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安排工作经费的贫困村个数</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305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1个</w:t>
            </w:r>
          </w:p>
        </w:tc>
      </w:tr>
      <w:tr w14:paraId="341D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8307C4">
            <w:pPr>
              <w:jc w:val="center"/>
              <w:rPr>
                <w:rFonts w:hint="eastAsia" w:ascii="宋体" w:hAnsi="宋体" w:eastAsia="宋体" w:cs="宋体"/>
                <w:i w:val="0"/>
                <w:iCs w:val="0"/>
                <w:color w:val="000000"/>
                <w:sz w:val="20"/>
                <w:szCs w:val="20"/>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7FAAD">
            <w:pPr>
              <w:jc w:val="center"/>
              <w:rPr>
                <w:rFonts w:hint="eastAsia" w:ascii="宋体" w:hAnsi="宋体" w:eastAsia="宋体" w:cs="宋体"/>
                <w:i w:val="0"/>
                <w:iCs w:val="0"/>
                <w:color w:val="333333"/>
                <w:sz w:val="18"/>
                <w:szCs w:val="1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5902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4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B859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驻村工作队员月驻村天数</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5F4C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五天四夜</w:t>
            </w:r>
          </w:p>
        </w:tc>
      </w:tr>
      <w:tr w14:paraId="5613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4AC7C0">
            <w:pPr>
              <w:jc w:val="center"/>
              <w:rPr>
                <w:rFonts w:hint="eastAsia" w:ascii="宋体" w:hAnsi="宋体" w:eastAsia="宋体" w:cs="宋体"/>
                <w:i w:val="0"/>
                <w:iCs w:val="0"/>
                <w:color w:val="000000"/>
                <w:sz w:val="20"/>
                <w:szCs w:val="20"/>
                <w:u w:val="none"/>
              </w:rPr>
            </w:pPr>
          </w:p>
        </w:tc>
        <w:tc>
          <w:tcPr>
            <w:tcW w:w="962" w:type="dxa"/>
            <w:vMerge w:val="continue"/>
            <w:tcBorders>
              <w:top w:val="single" w:color="000000" w:sz="4" w:space="0"/>
              <w:left w:val="single" w:color="000000" w:sz="4" w:space="0"/>
              <w:bottom w:val="single" w:color="auto" w:sz="4" w:space="0"/>
              <w:right w:val="single" w:color="000000" w:sz="4" w:space="0"/>
            </w:tcBorders>
            <w:shd w:val="clear" w:color="auto" w:fill="FFFFFF"/>
            <w:noWrap/>
            <w:vAlign w:val="center"/>
          </w:tcPr>
          <w:p w14:paraId="369B20D3">
            <w:pPr>
              <w:jc w:val="center"/>
              <w:rPr>
                <w:rFonts w:hint="eastAsia" w:ascii="宋体" w:hAnsi="宋体" w:eastAsia="宋体" w:cs="宋体"/>
                <w:i w:val="0"/>
                <w:iCs w:val="0"/>
                <w:color w:val="333333"/>
                <w:sz w:val="18"/>
                <w:szCs w:val="1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308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4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0FD5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项目实施时间</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DF6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2022年1月-12月</w:t>
            </w:r>
          </w:p>
        </w:tc>
      </w:tr>
      <w:tr w14:paraId="62EE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6DB205">
            <w:pPr>
              <w:jc w:val="center"/>
              <w:rPr>
                <w:rFonts w:hint="eastAsia" w:ascii="宋体" w:hAnsi="宋体" w:eastAsia="宋体" w:cs="宋体"/>
                <w:i w:val="0"/>
                <w:iCs w:val="0"/>
                <w:color w:val="000000"/>
                <w:sz w:val="20"/>
                <w:szCs w:val="20"/>
                <w:u w:val="none"/>
              </w:rPr>
            </w:pPr>
          </w:p>
        </w:tc>
        <w:tc>
          <w:tcPr>
            <w:tcW w:w="962"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5BBB240A">
            <w:pPr>
              <w:jc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12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DFA5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4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506E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驻村生活补助标准</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C643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100元/人/天</w:t>
            </w:r>
          </w:p>
        </w:tc>
      </w:tr>
      <w:tr w14:paraId="5A01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67F15C">
            <w:pPr>
              <w:jc w:val="center"/>
              <w:rPr>
                <w:rFonts w:hint="eastAsia" w:ascii="宋体" w:hAnsi="宋体" w:eastAsia="宋体" w:cs="宋体"/>
                <w:i w:val="0"/>
                <w:iCs w:val="0"/>
                <w:color w:val="000000"/>
                <w:sz w:val="20"/>
                <w:szCs w:val="20"/>
                <w:u w:val="none"/>
              </w:rPr>
            </w:pPr>
          </w:p>
        </w:tc>
        <w:tc>
          <w:tcPr>
            <w:tcW w:w="962" w:type="dxa"/>
            <w:tcBorders>
              <w:top w:val="single" w:color="auto" w:sz="4" w:space="0"/>
              <w:left w:val="single" w:color="000000" w:sz="4" w:space="0"/>
              <w:right w:val="single" w:color="000000" w:sz="4" w:space="0"/>
            </w:tcBorders>
            <w:shd w:val="clear" w:color="auto" w:fill="FFFFFF"/>
            <w:noWrap/>
            <w:vAlign w:val="center"/>
          </w:tcPr>
          <w:p w14:paraId="6D7820E1">
            <w:pPr>
              <w:jc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12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4C3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4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EFB0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帮扶贫苦户增收</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3E5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效果显著</w:t>
            </w:r>
          </w:p>
        </w:tc>
      </w:tr>
      <w:tr w14:paraId="0A54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F4C130">
            <w:pPr>
              <w:jc w:val="center"/>
              <w:rPr>
                <w:rFonts w:hint="eastAsia" w:ascii="宋体" w:hAnsi="宋体" w:eastAsia="宋体" w:cs="宋体"/>
                <w:i w:val="0"/>
                <w:iCs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FD7D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12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920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405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773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驻村村民满意度</w:t>
            </w:r>
          </w:p>
        </w:tc>
        <w:tc>
          <w:tcPr>
            <w:tcW w:w="2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5C96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r>
    </w:tbl>
    <w:p w14:paraId="69A3B08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sz w:val="28"/>
          <w:szCs w:val="28"/>
          <w:lang w:val="en-US" w:eastAsia="zh-CN"/>
        </w:rPr>
        <w:t>5、</w:t>
      </w:r>
      <w:r>
        <w:rPr>
          <w:rFonts w:hint="eastAsia" w:asciiTheme="minorEastAsia" w:hAnsiTheme="minorEastAsia" w:eastAsiaTheme="minorEastAsia" w:cstheme="minorEastAsia"/>
          <w:b/>
          <w:sz w:val="28"/>
          <w:szCs w:val="28"/>
        </w:rPr>
        <w:t>专项资金名称：</w:t>
      </w:r>
      <w:r>
        <w:rPr>
          <w:rFonts w:hint="eastAsia" w:asciiTheme="minorEastAsia" w:hAnsiTheme="minorEastAsia" w:eastAsiaTheme="minorEastAsia" w:cstheme="minorEastAsia"/>
          <w:b w:val="0"/>
          <w:bCs/>
          <w:sz w:val="28"/>
          <w:szCs w:val="28"/>
        </w:rPr>
        <w:t>基层办事处分队办公用房租赁费</w:t>
      </w:r>
    </w:p>
    <w:p w14:paraId="24571859">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b/>
          <w:kern w:val="0"/>
          <w:sz w:val="28"/>
          <w:szCs w:val="28"/>
        </w:rPr>
        <w:t>设立依据</w:t>
      </w:r>
      <w:r>
        <w:rPr>
          <w:rFonts w:hint="eastAsia" w:asciiTheme="minorEastAsia" w:hAnsiTheme="minorEastAsia" w:eastAsiaTheme="minorEastAsia" w:cstheme="minorEastAsia"/>
          <w:b/>
          <w:kern w:val="0"/>
          <w:sz w:val="28"/>
          <w:szCs w:val="28"/>
          <w:lang w:val="en-US" w:eastAsia="zh-CN"/>
        </w:rPr>
        <w:t>及目的</w:t>
      </w:r>
      <w:r>
        <w:rPr>
          <w:rFonts w:hint="eastAsia" w:asciiTheme="minorEastAsia" w:hAnsiTheme="minorEastAsia" w:eastAsiaTheme="minorEastAsia" w:cstheme="minorEastAsia"/>
          <w:b/>
          <w:kern w:val="0"/>
          <w:sz w:val="28"/>
          <w:szCs w:val="28"/>
        </w:rPr>
        <w:t>：</w:t>
      </w:r>
      <w:r>
        <w:rPr>
          <w:rFonts w:hint="eastAsia" w:asciiTheme="minorEastAsia" w:hAnsiTheme="minorEastAsia" w:eastAsiaTheme="minorEastAsia" w:cstheme="minorEastAsia"/>
          <w:kern w:val="0"/>
          <w:sz w:val="28"/>
          <w:szCs w:val="28"/>
          <w:lang w:eastAsia="zh-CN"/>
        </w:rPr>
        <w:t>本项目属于运转类项目。</w:t>
      </w:r>
      <w:r>
        <w:rPr>
          <w:rFonts w:hint="eastAsia" w:asciiTheme="minorEastAsia" w:hAnsiTheme="minorEastAsia" w:eastAsiaTheme="minorEastAsia" w:cstheme="minorEastAsia"/>
          <w:kern w:val="0"/>
          <w:sz w:val="28"/>
          <w:szCs w:val="28"/>
          <w:lang w:val="en-US" w:eastAsia="zh-CN"/>
        </w:rPr>
        <w:t>为</w:t>
      </w:r>
      <w:r>
        <w:rPr>
          <w:rFonts w:hint="eastAsia" w:asciiTheme="minorEastAsia" w:hAnsiTheme="minorEastAsia" w:eastAsiaTheme="minorEastAsia" w:cstheme="minorEastAsia"/>
          <w:kern w:val="0"/>
          <w:sz w:val="28"/>
          <w:szCs w:val="28"/>
          <w:lang w:eastAsia="zh-CN"/>
        </w:rPr>
        <w:t>保障基层正常办公需求，</w:t>
      </w:r>
      <w:r>
        <w:rPr>
          <w:rFonts w:hint="eastAsia" w:asciiTheme="minorEastAsia" w:hAnsiTheme="minorEastAsia" w:eastAsiaTheme="minorEastAsia" w:cstheme="minorEastAsia"/>
          <w:kern w:val="0"/>
          <w:sz w:val="28"/>
          <w:szCs w:val="28"/>
          <w:lang w:val="en-US" w:eastAsia="zh-CN"/>
        </w:rPr>
        <w:t>依据</w:t>
      </w:r>
      <w:r>
        <w:rPr>
          <w:rFonts w:hint="eastAsia" w:asciiTheme="minorEastAsia" w:hAnsiTheme="minorEastAsia" w:eastAsiaTheme="minorEastAsia" w:cstheme="minorEastAsia"/>
          <w:kern w:val="0"/>
          <w:sz w:val="28"/>
          <w:szCs w:val="28"/>
          <w:lang w:eastAsia="zh-CN"/>
        </w:rPr>
        <w:t>阳直管资发【2019】132号</w:t>
      </w:r>
      <w:r>
        <w:rPr>
          <w:rFonts w:hint="eastAsia" w:asciiTheme="minorEastAsia" w:hAnsiTheme="minorEastAsia" w:eastAsiaTheme="minorEastAsia" w:cstheme="minorEastAsia"/>
          <w:kern w:val="0"/>
          <w:sz w:val="28"/>
          <w:szCs w:val="28"/>
          <w:lang w:val="en-US" w:eastAsia="zh-CN"/>
        </w:rPr>
        <w:t>文件，通过租用阳泉市矿区桥头街道办事处社区再就业服务中心90平方米房屋，有效解决桥头街道办事处分队办公用房不足问题，保障执法队员正常办公、方便执法巡查和解决群众就近反映诉求。</w:t>
      </w:r>
    </w:p>
    <w:p w14:paraId="255A9CAC">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
          <w:color w:val="auto"/>
          <w:kern w:val="0"/>
          <w:sz w:val="28"/>
          <w:szCs w:val="28"/>
        </w:rPr>
        <w:t>预算安排：</w:t>
      </w:r>
      <w:r>
        <w:rPr>
          <w:rFonts w:hint="eastAsia" w:asciiTheme="minorEastAsia" w:hAnsiTheme="minorEastAsia" w:eastAsiaTheme="minorEastAsia" w:cstheme="minorEastAsia"/>
          <w:color w:val="auto"/>
          <w:kern w:val="0"/>
          <w:sz w:val="28"/>
          <w:szCs w:val="28"/>
        </w:rPr>
        <w:t>20</w:t>
      </w:r>
      <w:r>
        <w:rPr>
          <w:rFonts w:hint="eastAsia" w:asciiTheme="minorEastAsia" w:hAnsiTheme="minorEastAsia" w:eastAsiaTheme="minorEastAsia" w:cstheme="minorEastAsia"/>
          <w:color w:val="auto"/>
          <w:kern w:val="0"/>
          <w:sz w:val="28"/>
          <w:szCs w:val="28"/>
          <w:lang w:val="en-US" w:eastAsia="zh-CN"/>
        </w:rPr>
        <w:t>22</w:t>
      </w:r>
      <w:r>
        <w:rPr>
          <w:rFonts w:hint="eastAsia" w:asciiTheme="minorEastAsia" w:hAnsiTheme="minorEastAsia" w:eastAsiaTheme="minorEastAsia" w:cstheme="minorEastAsia"/>
          <w:color w:val="auto"/>
          <w:kern w:val="0"/>
          <w:sz w:val="28"/>
          <w:szCs w:val="28"/>
        </w:rPr>
        <w:t>年市财</w:t>
      </w:r>
      <w:r>
        <w:rPr>
          <w:rFonts w:hint="eastAsia" w:asciiTheme="minorEastAsia" w:hAnsiTheme="minorEastAsia" w:eastAsiaTheme="minorEastAsia" w:cstheme="minorEastAsia"/>
          <w:color w:val="auto"/>
          <w:kern w:val="0"/>
          <w:sz w:val="28"/>
          <w:szCs w:val="28"/>
          <w:highlight w:val="none"/>
        </w:rPr>
        <w:t>政局阳财预〔</w:t>
      </w:r>
      <w:r>
        <w:rPr>
          <w:rFonts w:hint="eastAsia" w:asciiTheme="minorEastAsia" w:hAnsiTheme="minorEastAsia" w:eastAsiaTheme="minorEastAsia" w:cstheme="minorEastAsia"/>
          <w:color w:val="auto"/>
          <w:kern w:val="0"/>
          <w:sz w:val="28"/>
          <w:szCs w:val="28"/>
          <w:highlight w:val="none"/>
          <w:lang w:val="en-US" w:eastAsia="zh-CN"/>
        </w:rPr>
        <w:t>2022</w:t>
      </w:r>
      <w:r>
        <w:rPr>
          <w:rFonts w:hint="eastAsia" w:asciiTheme="minorEastAsia" w:hAnsiTheme="minorEastAsia" w:eastAsiaTheme="minorEastAsia" w:cs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22</w:t>
      </w:r>
      <w:r>
        <w:rPr>
          <w:rFonts w:hint="eastAsia" w:asciiTheme="minorEastAsia" w:hAnsiTheme="minorEastAsia" w:eastAsiaTheme="minorEastAsia" w:cstheme="minorEastAsia"/>
          <w:color w:val="auto"/>
          <w:kern w:val="0"/>
          <w:sz w:val="28"/>
          <w:szCs w:val="28"/>
          <w:highlight w:val="none"/>
        </w:rPr>
        <w:t>号文件批复的相</w:t>
      </w:r>
      <w:r>
        <w:rPr>
          <w:rFonts w:hint="eastAsia" w:asciiTheme="minorEastAsia" w:hAnsiTheme="minorEastAsia" w:eastAsiaTheme="minorEastAsia" w:cstheme="minorEastAsia"/>
          <w:color w:val="auto"/>
          <w:kern w:val="0"/>
          <w:sz w:val="28"/>
          <w:szCs w:val="28"/>
          <w:highlight w:val="none"/>
          <w:lang w:val="en-US" w:eastAsia="zh-CN"/>
        </w:rPr>
        <w:t>关基层办事处分队办公用房租赁费2</w:t>
      </w:r>
      <w:r>
        <w:rPr>
          <w:rFonts w:hint="eastAsia" w:asciiTheme="minorEastAsia" w:hAnsiTheme="minorEastAsia" w:eastAsiaTheme="minorEastAsia" w:cstheme="minorEastAsia"/>
          <w:kern w:val="0"/>
          <w:sz w:val="28"/>
          <w:szCs w:val="28"/>
          <w:highlight w:val="none"/>
        </w:rPr>
        <w:t>万元，全部为一般公共预算财政拨款。</w:t>
      </w:r>
    </w:p>
    <w:p w14:paraId="142BB7BE">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b/>
          <w:color w:val="auto"/>
          <w:kern w:val="0"/>
          <w:sz w:val="28"/>
          <w:szCs w:val="28"/>
        </w:rPr>
      </w:pPr>
      <w:r>
        <w:rPr>
          <w:rFonts w:hint="eastAsia" w:asciiTheme="minorEastAsia" w:hAnsiTheme="minorEastAsia" w:eastAsiaTheme="minorEastAsia" w:cstheme="minorEastAsia"/>
          <w:b/>
          <w:color w:val="auto"/>
          <w:kern w:val="0"/>
          <w:sz w:val="28"/>
          <w:szCs w:val="28"/>
          <w:lang w:val="en-US" w:eastAsia="zh-CN"/>
        </w:rPr>
        <w:t>实施计划</w:t>
      </w:r>
      <w:r>
        <w:rPr>
          <w:rFonts w:hint="eastAsia" w:asciiTheme="minorEastAsia" w:hAnsiTheme="minorEastAsia" w:eastAsiaTheme="minorEastAsia" w:cstheme="minorEastAsia"/>
          <w:b/>
          <w:color w:val="auto"/>
          <w:kern w:val="0"/>
          <w:sz w:val="28"/>
          <w:szCs w:val="28"/>
        </w:rPr>
        <w:t>：</w:t>
      </w:r>
      <w:r>
        <w:rPr>
          <w:rFonts w:hint="eastAsia" w:asciiTheme="minorEastAsia" w:hAnsiTheme="minorEastAsia" w:eastAsiaTheme="minorEastAsia" w:cstheme="minorEastAsia"/>
          <w:b w:val="0"/>
          <w:bCs/>
          <w:color w:val="auto"/>
          <w:kern w:val="0"/>
          <w:sz w:val="28"/>
          <w:szCs w:val="28"/>
        </w:rPr>
        <w:t>按合同约定支付</w:t>
      </w:r>
    </w:p>
    <w:p w14:paraId="09AE1D19">
      <w:pPr>
        <w:keepNext w:val="0"/>
        <w:keepLines w:val="0"/>
        <w:pageBreakBefore w:val="0"/>
        <w:kinsoku/>
        <w:wordWrap/>
        <w:overflowPunct/>
        <w:topLinePunct w:val="0"/>
        <w:bidi w:val="0"/>
        <w:adjustRightInd/>
        <w:snapToGrid/>
        <w:spacing w:line="600" w:lineRule="exact"/>
        <w:ind w:firstLine="562" w:firstLineChars="200"/>
        <w:jc w:val="both"/>
        <w:textAlignment w:val="auto"/>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b/>
          <w:color w:val="auto"/>
          <w:kern w:val="0"/>
          <w:sz w:val="28"/>
          <w:szCs w:val="28"/>
          <w:lang w:val="en-US" w:eastAsia="zh-CN" w:bidi="ar-SA"/>
        </w:rPr>
        <w:t>预算绩效：</w:t>
      </w:r>
      <w:r>
        <w:rPr>
          <w:rFonts w:hint="eastAsia" w:asciiTheme="minorEastAsia" w:hAnsiTheme="minorEastAsia" w:eastAsiaTheme="minorEastAsia" w:cstheme="minorEastAsia"/>
          <w:b w:val="0"/>
          <w:bCs/>
          <w:color w:val="auto"/>
          <w:kern w:val="0"/>
          <w:sz w:val="28"/>
          <w:szCs w:val="28"/>
          <w:lang w:val="en-US" w:eastAsia="zh-CN" w:bidi="ar-SA"/>
        </w:rPr>
        <w:t>为保障工作正常运转，</w:t>
      </w:r>
      <w:r>
        <w:rPr>
          <w:rFonts w:hint="eastAsia" w:asciiTheme="minorEastAsia" w:hAnsiTheme="minorEastAsia" w:eastAsiaTheme="minorEastAsia" w:cstheme="minorEastAsia"/>
          <w:kern w:val="0"/>
          <w:sz w:val="28"/>
          <w:szCs w:val="28"/>
          <w:lang w:val="en-US" w:eastAsia="zh-CN"/>
        </w:rPr>
        <w:t>方便执法巡查和解决群众就近反映诉求。</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948"/>
        <w:gridCol w:w="1009"/>
        <w:gridCol w:w="2200"/>
        <w:gridCol w:w="1174"/>
        <w:gridCol w:w="3243"/>
      </w:tblGrid>
      <w:tr w14:paraId="2995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000" w:type="pct"/>
            <w:gridSpan w:val="6"/>
            <w:tcBorders>
              <w:top w:val="nil"/>
              <w:left w:val="nil"/>
              <w:bottom w:val="nil"/>
              <w:right w:val="nil"/>
            </w:tcBorders>
            <w:shd w:val="clear" w:color="auto" w:fill="auto"/>
            <w:vAlign w:val="center"/>
          </w:tcPr>
          <w:p w14:paraId="3DF9B69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山西省省级预算部门（单位）项目支出绩效目标申报表</w:t>
            </w:r>
          </w:p>
        </w:tc>
      </w:tr>
      <w:tr w14:paraId="400D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5000" w:type="pct"/>
            <w:gridSpan w:val="6"/>
            <w:tcBorders>
              <w:top w:val="nil"/>
              <w:left w:val="nil"/>
              <w:bottom w:val="nil"/>
              <w:right w:val="nil"/>
            </w:tcBorders>
            <w:shd w:val="clear" w:color="auto" w:fill="auto"/>
            <w:vAlign w:val="center"/>
          </w:tcPr>
          <w:p w14:paraId="1C749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r>
      <w:tr w14:paraId="6163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A6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项目名称</w:t>
            </w:r>
          </w:p>
        </w:tc>
        <w:tc>
          <w:tcPr>
            <w:tcW w:w="36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70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基层办事处分队办公用房租赁费</w:t>
            </w:r>
          </w:p>
        </w:tc>
      </w:tr>
      <w:tr w14:paraId="677E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EA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主管部门及代码</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0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045-阳泉市城市管理局</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2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实施单位</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F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阳泉市城市管理综合行政执法队</w:t>
            </w:r>
          </w:p>
        </w:tc>
      </w:tr>
      <w:tr w14:paraId="7C870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00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项目属性</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9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一次性项目（1年结束）</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4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项目期</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7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1年</w:t>
            </w:r>
          </w:p>
        </w:tc>
      </w:tr>
      <w:tr w14:paraId="0DF2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34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F6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项目资金</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（元）</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F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年度资金总额：</w:t>
            </w:r>
          </w:p>
        </w:tc>
        <w:tc>
          <w:tcPr>
            <w:tcW w:w="2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ED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20,000</w:t>
            </w:r>
          </w:p>
        </w:tc>
      </w:tr>
      <w:tr w14:paraId="42C4F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E454">
            <w:pPr>
              <w:jc w:val="center"/>
              <w:rPr>
                <w:rFonts w:hint="eastAsia" w:asciiTheme="minorEastAsia" w:hAnsiTheme="minorEastAsia" w:eastAsiaTheme="minorEastAsia" w:cstheme="minorEastAsia"/>
                <w:i w:val="0"/>
                <w:iCs w:val="0"/>
                <w:color w:val="000000"/>
                <w:sz w:val="20"/>
                <w:szCs w:val="20"/>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6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其中：中央财政资金</w:t>
            </w:r>
          </w:p>
        </w:tc>
        <w:tc>
          <w:tcPr>
            <w:tcW w:w="2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FC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0AEA9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3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1DEBC">
            <w:pPr>
              <w:jc w:val="center"/>
              <w:rPr>
                <w:rFonts w:hint="eastAsia" w:asciiTheme="minorEastAsia" w:hAnsiTheme="minorEastAsia" w:eastAsiaTheme="minorEastAsia" w:cstheme="minorEastAsia"/>
                <w:i w:val="0"/>
                <w:iCs w:val="0"/>
                <w:color w:val="000000"/>
                <w:sz w:val="20"/>
                <w:szCs w:val="20"/>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D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省级财政资金</w:t>
            </w:r>
          </w:p>
        </w:tc>
        <w:tc>
          <w:tcPr>
            <w:tcW w:w="2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CB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71C6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3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F20B">
            <w:pPr>
              <w:jc w:val="center"/>
              <w:rPr>
                <w:rFonts w:hint="eastAsia" w:asciiTheme="minorEastAsia" w:hAnsiTheme="minorEastAsia" w:eastAsiaTheme="minorEastAsia" w:cstheme="minorEastAsia"/>
                <w:i w:val="0"/>
                <w:iCs w:val="0"/>
                <w:color w:val="000000"/>
                <w:sz w:val="20"/>
                <w:szCs w:val="20"/>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B4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市县（区）财政资金</w:t>
            </w:r>
          </w:p>
        </w:tc>
        <w:tc>
          <w:tcPr>
            <w:tcW w:w="2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52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20,000</w:t>
            </w:r>
          </w:p>
        </w:tc>
      </w:tr>
      <w:tr w14:paraId="1B7A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9CE8C">
            <w:pPr>
              <w:jc w:val="center"/>
              <w:rPr>
                <w:rFonts w:hint="eastAsia" w:asciiTheme="minorEastAsia" w:hAnsiTheme="minorEastAsia" w:eastAsiaTheme="minorEastAsia" w:cstheme="minorEastAsia"/>
                <w:i w:val="0"/>
                <w:iCs w:val="0"/>
                <w:color w:val="000000"/>
                <w:sz w:val="20"/>
                <w:szCs w:val="20"/>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3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单位自筹</w:t>
            </w:r>
          </w:p>
        </w:tc>
        <w:tc>
          <w:tcPr>
            <w:tcW w:w="2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45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0</w:t>
            </w:r>
          </w:p>
        </w:tc>
      </w:tr>
      <w:tr w14:paraId="1EF8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3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64B5">
            <w:pPr>
              <w:jc w:val="center"/>
              <w:rPr>
                <w:rFonts w:hint="eastAsia" w:asciiTheme="minorEastAsia" w:hAnsiTheme="minorEastAsia" w:eastAsiaTheme="minorEastAsia" w:cstheme="minorEastAsia"/>
                <w:i w:val="0"/>
                <w:iCs w:val="0"/>
                <w:color w:val="000000"/>
                <w:sz w:val="20"/>
                <w:szCs w:val="20"/>
                <w:u w:val="none"/>
              </w:rPr>
            </w:pP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E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其他资金</w:t>
            </w:r>
          </w:p>
        </w:tc>
        <w:tc>
          <w:tcPr>
            <w:tcW w:w="2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86FBD">
            <w:pPr>
              <w:jc w:val="center"/>
              <w:rPr>
                <w:rFonts w:hint="eastAsia" w:asciiTheme="minorEastAsia" w:hAnsiTheme="minorEastAsia" w:eastAsiaTheme="minorEastAsia" w:cstheme="minorEastAsia"/>
                <w:i w:val="0"/>
                <w:iCs w:val="0"/>
                <w:color w:val="000000"/>
                <w:sz w:val="20"/>
                <w:szCs w:val="20"/>
                <w:u w:val="none"/>
              </w:rPr>
            </w:pPr>
          </w:p>
        </w:tc>
      </w:tr>
      <w:tr w14:paraId="69BB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C1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项目概况</w:t>
            </w:r>
          </w:p>
        </w:tc>
        <w:tc>
          <w:tcPr>
            <w:tcW w:w="36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58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桥头街道办事处分队办公房屋租赁费每年2万元。</w:t>
            </w:r>
          </w:p>
        </w:tc>
      </w:tr>
      <w:tr w14:paraId="463E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D6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立项依据</w:t>
            </w:r>
          </w:p>
        </w:tc>
        <w:tc>
          <w:tcPr>
            <w:tcW w:w="36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CC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阳直管资发【2019】132号</w:t>
            </w:r>
          </w:p>
        </w:tc>
      </w:tr>
      <w:tr w14:paraId="329B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9E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项目设立必要性</w:t>
            </w:r>
          </w:p>
        </w:tc>
        <w:tc>
          <w:tcPr>
            <w:tcW w:w="36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AB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保障基层正常办公需求</w:t>
            </w:r>
          </w:p>
        </w:tc>
      </w:tr>
      <w:tr w14:paraId="5D7F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76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保证项目实施的制度、措施</w:t>
            </w:r>
          </w:p>
        </w:tc>
        <w:tc>
          <w:tcPr>
            <w:tcW w:w="36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53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按合同约定支付</w:t>
            </w:r>
          </w:p>
        </w:tc>
      </w:tr>
      <w:tr w14:paraId="4696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34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项目实施计划</w:t>
            </w:r>
          </w:p>
        </w:tc>
        <w:tc>
          <w:tcPr>
            <w:tcW w:w="36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A2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按合同约定支付</w:t>
            </w:r>
          </w:p>
        </w:tc>
      </w:tr>
      <w:tr w14:paraId="42BA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48" w:type="pct"/>
            <w:gridSpan w:val="3"/>
            <w:tcBorders>
              <w:top w:val="single" w:color="000000" w:sz="4" w:space="0"/>
              <w:left w:val="single" w:color="000000" w:sz="4" w:space="0"/>
              <w:bottom w:val="nil"/>
              <w:right w:val="single" w:color="000000" w:sz="4" w:space="0"/>
            </w:tcBorders>
            <w:shd w:val="clear" w:color="auto" w:fill="auto"/>
            <w:noWrap/>
            <w:vAlign w:val="center"/>
          </w:tcPr>
          <w:p w14:paraId="2157B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年度目标</w:t>
            </w:r>
          </w:p>
        </w:tc>
        <w:tc>
          <w:tcPr>
            <w:tcW w:w="3651" w:type="pct"/>
            <w:gridSpan w:val="3"/>
            <w:tcBorders>
              <w:top w:val="single" w:color="000000" w:sz="4" w:space="0"/>
              <w:left w:val="single" w:color="000000" w:sz="4" w:space="0"/>
              <w:bottom w:val="nil"/>
              <w:right w:val="single" w:color="000000" w:sz="4" w:space="0"/>
            </w:tcBorders>
            <w:shd w:val="clear" w:color="auto" w:fill="auto"/>
            <w:vAlign w:val="center"/>
          </w:tcPr>
          <w:p w14:paraId="5473F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通过租用阳泉市矿区桥头街道办事处社区再就业服务中心90平方米房屋，有效解决桥头街道办事处分队办公用房不足问题，保障执法队员正常办公、方便执法巡查和解决群众就近反映诉求。 </w:t>
            </w:r>
          </w:p>
        </w:tc>
      </w:tr>
      <w:tr w14:paraId="15BA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28B4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绩效指标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E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一级指标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D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二级指标</w:t>
            </w:r>
          </w:p>
        </w:tc>
        <w:tc>
          <w:tcPr>
            <w:tcW w:w="1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B9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三级指标</w:t>
            </w:r>
          </w:p>
        </w:tc>
        <w:tc>
          <w:tcPr>
            <w:tcW w:w="1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D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指标值</w:t>
            </w:r>
          </w:p>
        </w:tc>
      </w:tr>
      <w:tr w14:paraId="31EE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A2B712">
            <w:pPr>
              <w:jc w:val="center"/>
              <w:rPr>
                <w:rFonts w:hint="eastAsia" w:asciiTheme="minorEastAsia" w:hAnsiTheme="minorEastAsia" w:eastAsiaTheme="minorEastAsia" w:cstheme="minorEastAsia"/>
                <w:i w:val="0"/>
                <w:iCs w:val="0"/>
                <w:color w:val="000000"/>
                <w:sz w:val="20"/>
                <w:szCs w:val="20"/>
                <w:u w:val="none"/>
              </w:rPr>
            </w:pP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81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产出指标</w:t>
            </w:r>
          </w:p>
        </w:tc>
        <w:tc>
          <w:tcPr>
            <w:tcW w:w="5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82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数量指标</w:t>
            </w:r>
          </w:p>
        </w:tc>
        <w:tc>
          <w:tcPr>
            <w:tcW w:w="1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38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租赁办公用房面积</w:t>
            </w:r>
          </w:p>
        </w:tc>
        <w:tc>
          <w:tcPr>
            <w:tcW w:w="1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D2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90平方米</w:t>
            </w:r>
          </w:p>
        </w:tc>
      </w:tr>
      <w:tr w14:paraId="0B01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9F4DD5">
            <w:pPr>
              <w:jc w:val="center"/>
              <w:rPr>
                <w:rFonts w:hint="eastAsia" w:asciiTheme="minorEastAsia" w:hAnsiTheme="minorEastAsia" w:eastAsiaTheme="minorEastAsia" w:cstheme="minorEastAsia"/>
                <w:i w:val="0"/>
                <w:iCs w:val="0"/>
                <w:color w:val="000000"/>
                <w:sz w:val="20"/>
                <w:szCs w:val="20"/>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0F35D">
            <w:pPr>
              <w:jc w:val="center"/>
              <w:rPr>
                <w:rFonts w:hint="eastAsia" w:asciiTheme="minorEastAsia" w:hAnsiTheme="minorEastAsia" w:eastAsiaTheme="minorEastAsia" w:cstheme="minorEastAsia"/>
                <w:i w:val="0"/>
                <w:iCs w:val="0"/>
                <w:color w:val="333333"/>
                <w:sz w:val="20"/>
                <w:szCs w:val="20"/>
                <w:u w:val="none"/>
              </w:rPr>
            </w:pP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17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质量指标</w:t>
            </w:r>
          </w:p>
        </w:tc>
        <w:tc>
          <w:tcPr>
            <w:tcW w:w="1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62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办公用房达标率</w:t>
            </w:r>
          </w:p>
        </w:tc>
        <w:tc>
          <w:tcPr>
            <w:tcW w:w="1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FA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100%</w:t>
            </w:r>
          </w:p>
        </w:tc>
      </w:tr>
      <w:tr w14:paraId="44161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E7FAA8">
            <w:pPr>
              <w:jc w:val="center"/>
              <w:rPr>
                <w:rFonts w:hint="eastAsia" w:asciiTheme="minorEastAsia" w:hAnsiTheme="minorEastAsia" w:eastAsiaTheme="minorEastAsia" w:cstheme="minorEastAsia"/>
                <w:i w:val="0"/>
                <w:iCs w:val="0"/>
                <w:color w:val="000000"/>
                <w:sz w:val="20"/>
                <w:szCs w:val="20"/>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78CD2">
            <w:pPr>
              <w:jc w:val="center"/>
              <w:rPr>
                <w:rFonts w:hint="eastAsia" w:asciiTheme="minorEastAsia" w:hAnsiTheme="minorEastAsia" w:eastAsiaTheme="minorEastAsia" w:cstheme="minorEastAsia"/>
                <w:i w:val="0"/>
                <w:iCs w:val="0"/>
                <w:color w:val="333333"/>
                <w:sz w:val="20"/>
                <w:szCs w:val="20"/>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001BC">
            <w:pPr>
              <w:jc w:val="center"/>
              <w:rPr>
                <w:rFonts w:hint="eastAsia" w:asciiTheme="minorEastAsia" w:hAnsiTheme="minorEastAsia" w:eastAsiaTheme="minorEastAsia" w:cstheme="minorEastAsia"/>
                <w:i w:val="0"/>
                <w:iCs w:val="0"/>
                <w:color w:val="333333"/>
                <w:sz w:val="20"/>
                <w:szCs w:val="20"/>
                <w:u w:val="none"/>
              </w:rPr>
            </w:pPr>
          </w:p>
        </w:tc>
        <w:tc>
          <w:tcPr>
            <w:tcW w:w="1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B4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办公用房工作需求满足度</w:t>
            </w:r>
          </w:p>
        </w:tc>
        <w:tc>
          <w:tcPr>
            <w:tcW w:w="1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E3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满足满足</w:t>
            </w:r>
          </w:p>
        </w:tc>
      </w:tr>
      <w:tr w14:paraId="26DD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1E56C2">
            <w:pPr>
              <w:jc w:val="center"/>
              <w:rPr>
                <w:rFonts w:hint="eastAsia" w:asciiTheme="minorEastAsia" w:hAnsiTheme="minorEastAsia" w:eastAsiaTheme="minorEastAsia" w:cstheme="minorEastAsia"/>
                <w:i w:val="0"/>
                <w:iCs w:val="0"/>
                <w:color w:val="000000"/>
                <w:sz w:val="20"/>
                <w:szCs w:val="20"/>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373F2">
            <w:pPr>
              <w:jc w:val="center"/>
              <w:rPr>
                <w:rFonts w:hint="eastAsia" w:asciiTheme="minorEastAsia" w:hAnsiTheme="minorEastAsia" w:eastAsiaTheme="minorEastAsia" w:cstheme="minorEastAsia"/>
                <w:i w:val="0"/>
                <w:iCs w:val="0"/>
                <w:color w:val="333333"/>
                <w:sz w:val="20"/>
                <w:szCs w:val="20"/>
                <w:u w:val="none"/>
              </w:rPr>
            </w:pP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7F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时效指标</w:t>
            </w:r>
          </w:p>
        </w:tc>
        <w:tc>
          <w:tcPr>
            <w:tcW w:w="1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9A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租赁办公用房期限</w:t>
            </w:r>
          </w:p>
        </w:tc>
        <w:tc>
          <w:tcPr>
            <w:tcW w:w="1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89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2022年全年</w:t>
            </w:r>
          </w:p>
        </w:tc>
      </w:tr>
      <w:tr w14:paraId="243F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4DAD69">
            <w:pPr>
              <w:jc w:val="center"/>
              <w:rPr>
                <w:rFonts w:hint="eastAsia" w:asciiTheme="minorEastAsia" w:hAnsiTheme="minorEastAsia" w:eastAsiaTheme="minorEastAsia" w:cstheme="minorEastAsia"/>
                <w:i w:val="0"/>
                <w:iCs w:val="0"/>
                <w:color w:val="000000"/>
                <w:sz w:val="20"/>
                <w:szCs w:val="20"/>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E0407">
            <w:pPr>
              <w:jc w:val="center"/>
              <w:rPr>
                <w:rFonts w:hint="eastAsia" w:asciiTheme="minorEastAsia" w:hAnsiTheme="minorEastAsia" w:eastAsiaTheme="minorEastAsia" w:cstheme="minorEastAsia"/>
                <w:i w:val="0"/>
                <w:iCs w:val="0"/>
                <w:color w:val="333333"/>
                <w:sz w:val="20"/>
                <w:szCs w:val="20"/>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F70FE">
            <w:pPr>
              <w:jc w:val="center"/>
              <w:rPr>
                <w:rFonts w:hint="eastAsia" w:asciiTheme="minorEastAsia" w:hAnsiTheme="minorEastAsia" w:eastAsiaTheme="minorEastAsia" w:cstheme="minorEastAsia"/>
                <w:i w:val="0"/>
                <w:iCs w:val="0"/>
                <w:color w:val="333333"/>
                <w:sz w:val="20"/>
                <w:szCs w:val="20"/>
                <w:u w:val="none"/>
              </w:rPr>
            </w:pPr>
          </w:p>
        </w:tc>
        <w:tc>
          <w:tcPr>
            <w:tcW w:w="1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02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房租支付时间</w:t>
            </w:r>
          </w:p>
        </w:tc>
        <w:tc>
          <w:tcPr>
            <w:tcW w:w="1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D7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按合同约定时间支付</w:t>
            </w:r>
          </w:p>
        </w:tc>
      </w:tr>
      <w:tr w14:paraId="2D89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68" w:type="pct"/>
            <w:vMerge w:val="continue"/>
            <w:tcBorders>
              <w:top w:val="single" w:color="000000" w:sz="4" w:space="0"/>
              <w:left w:val="single" w:color="000000" w:sz="4" w:space="0"/>
              <w:bottom w:val="single" w:color="auto" w:sz="4" w:space="0"/>
              <w:right w:val="single" w:color="000000" w:sz="4" w:space="0"/>
            </w:tcBorders>
            <w:shd w:val="clear" w:color="auto" w:fill="auto"/>
            <w:textDirection w:val="tbRlV"/>
            <w:vAlign w:val="center"/>
          </w:tcPr>
          <w:p w14:paraId="16DCA7F8">
            <w:pPr>
              <w:jc w:val="center"/>
              <w:rPr>
                <w:rFonts w:hint="eastAsia" w:asciiTheme="minorEastAsia" w:hAnsiTheme="minorEastAsia" w:eastAsiaTheme="minorEastAsia" w:cstheme="minorEastAsia"/>
                <w:i w:val="0"/>
                <w:iCs w:val="0"/>
                <w:color w:val="000000"/>
                <w:sz w:val="20"/>
                <w:szCs w:val="20"/>
                <w:u w:val="none"/>
              </w:rPr>
            </w:pPr>
          </w:p>
        </w:tc>
        <w:tc>
          <w:tcPr>
            <w:tcW w:w="523" w:type="pct"/>
            <w:vMerge w:val="continue"/>
            <w:tcBorders>
              <w:top w:val="single" w:color="000000" w:sz="4" w:space="0"/>
              <w:left w:val="single" w:color="000000" w:sz="4" w:space="0"/>
              <w:bottom w:val="single" w:color="auto" w:sz="4" w:space="0"/>
              <w:right w:val="single" w:color="000000" w:sz="4" w:space="0"/>
            </w:tcBorders>
            <w:shd w:val="clear" w:color="auto" w:fill="FFFFFF"/>
            <w:noWrap/>
            <w:vAlign w:val="center"/>
          </w:tcPr>
          <w:p w14:paraId="69C04D36">
            <w:pPr>
              <w:jc w:val="center"/>
              <w:rPr>
                <w:rFonts w:hint="eastAsia" w:asciiTheme="minorEastAsia" w:hAnsiTheme="minorEastAsia" w:eastAsiaTheme="minorEastAsia" w:cstheme="minorEastAsia"/>
                <w:i w:val="0"/>
                <w:iCs w:val="0"/>
                <w:color w:val="333333"/>
                <w:sz w:val="20"/>
                <w:szCs w:val="20"/>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A7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成本指标</w:t>
            </w:r>
          </w:p>
        </w:tc>
        <w:tc>
          <w:tcPr>
            <w:tcW w:w="1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A8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单位租赁成本</w:t>
            </w:r>
          </w:p>
        </w:tc>
        <w:tc>
          <w:tcPr>
            <w:tcW w:w="1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95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20000元</w:t>
            </w:r>
          </w:p>
        </w:tc>
      </w:tr>
      <w:tr w14:paraId="4F84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68" w:type="pct"/>
            <w:vMerge w:val="restart"/>
            <w:tcBorders>
              <w:top w:val="single" w:color="auto" w:sz="4" w:space="0"/>
              <w:left w:val="single" w:color="000000" w:sz="4" w:space="0"/>
              <w:right w:val="single" w:color="000000" w:sz="4" w:space="0"/>
            </w:tcBorders>
            <w:shd w:val="clear" w:color="auto" w:fill="auto"/>
            <w:textDirection w:val="tbRlV"/>
            <w:vAlign w:val="center"/>
          </w:tcPr>
          <w:p w14:paraId="148B9153">
            <w:pPr>
              <w:jc w:val="center"/>
              <w:rPr>
                <w:rFonts w:hint="eastAsia" w:asciiTheme="minorEastAsia" w:hAnsiTheme="minorEastAsia" w:eastAsiaTheme="minorEastAsia" w:cstheme="minorEastAsia"/>
                <w:i w:val="0"/>
                <w:iCs w:val="0"/>
                <w:color w:val="000000"/>
                <w:sz w:val="20"/>
                <w:szCs w:val="20"/>
                <w:u w:val="none"/>
              </w:rPr>
            </w:pPr>
          </w:p>
        </w:tc>
        <w:tc>
          <w:tcPr>
            <w:tcW w:w="523" w:type="pct"/>
            <w:vMerge w:val="restart"/>
            <w:tcBorders>
              <w:top w:val="single" w:color="auto" w:sz="4" w:space="0"/>
              <w:left w:val="single" w:color="000000" w:sz="4" w:space="0"/>
              <w:right w:val="single" w:color="000000" w:sz="4" w:space="0"/>
            </w:tcBorders>
            <w:shd w:val="clear" w:color="auto" w:fill="FFFFFF"/>
            <w:noWrap/>
            <w:vAlign w:val="center"/>
          </w:tcPr>
          <w:p w14:paraId="218F2103">
            <w:pPr>
              <w:jc w:val="center"/>
              <w:rPr>
                <w:rFonts w:hint="eastAsia" w:asciiTheme="minorEastAsia" w:hAnsiTheme="minorEastAsia" w:eastAsiaTheme="minorEastAsia" w:cstheme="minorEastAsia"/>
                <w:i w:val="0"/>
                <w:iCs w:val="0"/>
                <w:color w:val="333333"/>
                <w:sz w:val="20"/>
                <w:szCs w:val="20"/>
                <w:u w:val="none"/>
                <w:lang w:val="en-US" w:eastAsia="zh-CN"/>
              </w:rPr>
            </w:pPr>
            <w:r>
              <w:rPr>
                <w:rFonts w:hint="eastAsia" w:asciiTheme="minorEastAsia" w:hAnsiTheme="minorEastAsia" w:eastAsiaTheme="minorEastAsia" w:cstheme="minorEastAsia"/>
                <w:i w:val="0"/>
                <w:iCs w:val="0"/>
                <w:color w:val="333333"/>
                <w:sz w:val="20"/>
                <w:szCs w:val="20"/>
                <w:u w:val="none"/>
                <w:lang w:val="en-US" w:eastAsia="zh-CN"/>
              </w:rPr>
              <w:t>效益指标</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3A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社会效益指标</w:t>
            </w:r>
          </w:p>
        </w:tc>
        <w:tc>
          <w:tcPr>
            <w:tcW w:w="1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8A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租赁办公用房保障人数</w:t>
            </w:r>
          </w:p>
        </w:tc>
        <w:tc>
          <w:tcPr>
            <w:tcW w:w="1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74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≥378人</w:t>
            </w:r>
          </w:p>
        </w:tc>
      </w:tr>
      <w:tr w14:paraId="1093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F90FE5">
            <w:pPr>
              <w:jc w:val="center"/>
              <w:rPr>
                <w:rFonts w:hint="eastAsia" w:asciiTheme="minorEastAsia" w:hAnsiTheme="minorEastAsia" w:eastAsiaTheme="minorEastAsia" w:cstheme="minorEastAsia"/>
                <w:i w:val="0"/>
                <w:iCs w:val="0"/>
                <w:color w:val="000000"/>
                <w:sz w:val="20"/>
                <w:szCs w:val="20"/>
                <w:u w:val="none"/>
              </w:rPr>
            </w:pPr>
          </w:p>
        </w:tc>
        <w:tc>
          <w:tcPr>
            <w:tcW w:w="523" w:type="pct"/>
            <w:vMerge w:val="continue"/>
            <w:tcBorders>
              <w:top w:val="single" w:color="000000" w:sz="4" w:space="0"/>
              <w:left w:val="single" w:color="000000" w:sz="4" w:space="0"/>
              <w:bottom w:val="single" w:color="auto" w:sz="4" w:space="0"/>
              <w:right w:val="single" w:color="000000" w:sz="4" w:space="0"/>
            </w:tcBorders>
            <w:shd w:val="clear" w:color="auto" w:fill="FFFFFF"/>
            <w:noWrap/>
            <w:vAlign w:val="center"/>
          </w:tcPr>
          <w:p w14:paraId="79F0E0C2">
            <w:pPr>
              <w:jc w:val="center"/>
              <w:rPr>
                <w:rFonts w:hint="eastAsia" w:asciiTheme="minorEastAsia" w:hAnsiTheme="minorEastAsia" w:eastAsiaTheme="minorEastAsia" w:cstheme="minorEastAsia"/>
                <w:i w:val="0"/>
                <w:iCs w:val="0"/>
                <w:color w:val="333333"/>
                <w:sz w:val="20"/>
                <w:szCs w:val="20"/>
                <w:u w:val="none"/>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472C1">
            <w:pPr>
              <w:jc w:val="center"/>
              <w:rPr>
                <w:rFonts w:hint="eastAsia" w:asciiTheme="minorEastAsia" w:hAnsiTheme="minorEastAsia" w:eastAsiaTheme="minorEastAsia" w:cstheme="minorEastAsia"/>
                <w:i w:val="0"/>
                <w:iCs w:val="0"/>
                <w:color w:val="333333"/>
                <w:sz w:val="20"/>
                <w:szCs w:val="20"/>
                <w:u w:val="none"/>
              </w:rPr>
            </w:pPr>
          </w:p>
        </w:tc>
        <w:tc>
          <w:tcPr>
            <w:tcW w:w="1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FF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工作正常运转保障度</w:t>
            </w:r>
          </w:p>
        </w:tc>
        <w:tc>
          <w:tcPr>
            <w:tcW w:w="1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3B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工作正常运转保障</w:t>
            </w:r>
          </w:p>
        </w:tc>
      </w:tr>
      <w:tr w14:paraId="790E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EC4F64">
            <w:pPr>
              <w:jc w:val="center"/>
              <w:rPr>
                <w:rFonts w:hint="eastAsia" w:asciiTheme="minorEastAsia" w:hAnsiTheme="minorEastAsia" w:eastAsiaTheme="minorEastAsia" w:cstheme="minorEastAsia"/>
                <w:i w:val="0"/>
                <w:iCs w:val="0"/>
                <w:color w:val="000000"/>
                <w:sz w:val="20"/>
                <w:szCs w:val="20"/>
                <w:u w:val="none"/>
              </w:rPr>
            </w:pPr>
          </w:p>
        </w:tc>
        <w:tc>
          <w:tcPr>
            <w:tcW w:w="523" w:type="pct"/>
            <w:tcBorders>
              <w:top w:val="single" w:color="auto" w:sz="4" w:space="0"/>
              <w:left w:val="single" w:color="000000" w:sz="4" w:space="0"/>
              <w:bottom w:val="single" w:color="000000" w:sz="4" w:space="0"/>
              <w:right w:val="single" w:color="000000" w:sz="4" w:space="0"/>
            </w:tcBorders>
            <w:shd w:val="clear" w:color="auto" w:fill="FFFFFF"/>
            <w:noWrap/>
            <w:vAlign w:val="center"/>
          </w:tcPr>
          <w:p w14:paraId="67A3D60B">
            <w:pPr>
              <w:jc w:val="center"/>
              <w:rPr>
                <w:rFonts w:hint="eastAsia" w:asciiTheme="minorEastAsia" w:hAnsiTheme="minorEastAsia" w:eastAsiaTheme="minorEastAsia" w:cstheme="minorEastAsia"/>
                <w:i w:val="0"/>
                <w:iCs w:val="0"/>
                <w:color w:val="333333"/>
                <w:sz w:val="20"/>
                <w:szCs w:val="20"/>
                <w:u w:val="none"/>
                <w:lang w:val="en-US" w:eastAsia="zh-CN"/>
              </w:rPr>
            </w:pPr>
            <w:r>
              <w:rPr>
                <w:rFonts w:hint="eastAsia" w:asciiTheme="minorEastAsia" w:hAnsiTheme="minorEastAsia" w:eastAsiaTheme="minorEastAsia" w:cstheme="minorEastAsia"/>
                <w:i w:val="0"/>
                <w:iCs w:val="0"/>
                <w:color w:val="333333"/>
                <w:sz w:val="20"/>
                <w:szCs w:val="20"/>
                <w:u w:val="none"/>
                <w:lang w:val="en-US" w:eastAsia="zh-CN"/>
              </w:rPr>
              <w:t>满意度指标</w:t>
            </w:r>
          </w:p>
        </w:tc>
        <w:tc>
          <w:tcPr>
            <w:tcW w:w="5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F7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服务对象满意度指标</w:t>
            </w:r>
          </w:p>
        </w:tc>
        <w:tc>
          <w:tcPr>
            <w:tcW w:w="1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35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单位人员满意度</w:t>
            </w:r>
          </w:p>
        </w:tc>
        <w:tc>
          <w:tcPr>
            <w:tcW w:w="17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B1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333333"/>
                <w:sz w:val="20"/>
                <w:szCs w:val="20"/>
                <w:u w:val="none"/>
              </w:rPr>
            </w:pPr>
            <w:r>
              <w:rPr>
                <w:rFonts w:hint="eastAsia" w:asciiTheme="minorEastAsia" w:hAnsiTheme="minorEastAsia" w:eastAsiaTheme="minorEastAsia" w:cstheme="minorEastAsia"/>
                <w:i w:val="0"/>
                <w:iCs w:val="0"/>
                <w:color w:val="333333"/>
                <w:kern w:val="0"/>
                <w:sz w:val="20"/>
                <w:szCs w:val="20"/>
                <w:u w:val="none"/>
                <w:lang w:val="en-US" w:eastAsia="zh-CN" w:bidi="ar"/>
              </w:rPr>
              <w:t>≥100%</w:t>
            </w:r>
          </w:p>
        </w:tc>
      </w:tr>
    </w:tbl>
    <w:p w14:paraId="72E76A47">
      <w:pPr>
        <w:pStyle w:val="2"/>
        <w:ind w:firstLine="560"/>
        <w:rPr>
          <w:rFonts w:hint="eastAsia" w:ascii="楷体_GB2312" w:hAnsi="Times New Roman" w:eastAsia="楷体_GB2312" w:cs="Times New Roman"/>
          <w:b w:val="0"/>
          <w:bCs/>
          <w:color w:val="auto"/>
          <w:kern w:val="0"/>
          <w:sz w:val="28"/>
          <w:szCs w:val="28"/>
          <w:lang w:val="en-US" w:eastAsia="zh-CN" w:bidi="ar-SA"/>
        </w:rPr>
      </w:pPr>
    </w:p>
    <w:sectPr>
      <w:pgSz w:w="11906" w:h="16838"/>
      <w:pgMar w:top="2098" w:right="1474" w:bottom="141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3CDD4">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4518A"/>
    <w:multiLevelType w:val="singleLevel"/>
    <w:tmpl w:val="D2A4518A"/>
    <w:lvl w:ilvl="0" w:tentative="0">
      <w:start w:val="7"/>
      <w:numFmt w:val="decimal"/>
      <w:lvlText w:val="(%1)"/>
      <w:lvlJc w:val="left"/>
      <w:pPr>
        <w:tabs>
          <w:tab w:val="left" w:pos="312"/>
        </w:tabs>
      </w:pPr>
    </w:lvl>
  </w:abstractNum>
  <w:abstractNum w:abstractNumId="1">
    <w:nsid w:val="0A72ADAC"/>
    <w:multiLevelType w:val="singleLevel"/>
    <w:tmpl w:val="0A72ADAC"/>
    <w:lvl w:ilvl="0" w:tentative="0">
      <w:start w:val="3"/>
      <w:numFmt w:val="decimal"/>
      <w:lvlText w:val="(%1)"/>
      <w:lvlJc w:val="left"/>
      <w:pPr>
        <w:tabs>
          <w:tab w:val="left" w:pos="312"/>
        </w:tabs>
      </w:pPr>
    </w:lvl>
  </w:abstractNum>
  <w:abstractNum w:abstractNumId="2">
    <w:nsid w:val="185AFE13"/>
    <w:multiLevelType w:val="singleLevel"/>
    <w:tmpl w:val="185AFE1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F6E90"/>
    <w:rsid w:val="054F6E53"/>
    <w:rsid w:val="07C91F49"/>
    <w:rsid w:val="113E1EA8"/>
    <w:rsid w:val="11A2635C"/>
    <w:rsid w:val="12D9601E"/>
    <w:rsid w:val="15C70A44"/>
    <w:rsid w:val="160E2B31"/>
    <w:rsid w:val="182F6E90"/>
    <w:rsid w:val="1D5F5A06"/>
    <w:rsid w:val="218E3428"/>
    <w:rsid w:val="294C0AF4"/>
    <w:rsid w:val="295531CF"/>
    <w:rsid w:val="2C5C2F2E"/>
    <w:rsid w:val="33711D88"/>
    <w:rsid w:val="35A0594F"/>
    <w:rsid w:val="42162BD2"/>
    <w:rsid w:val="442B7C66"/>
    <w:rsid w:val="454B6A85"/>
    <w:rsid w:val="47DE3328"/>
    <w:rsid w:val="49647A54"/>
    <w:rsid w:val="496B1E2B"/>
    <w:rsid w:val="4FEFB6AE"/>
    <w:rsid w:val="52913FC0"/>
    <w:rsid w:val="541F39ED"/>
    <w:rsid w:val="5C230DB8"/>
    <w:rsid w:val="5E4860AC"/>
    <w:rsid w:val="608C3D18"/>
    <w:rsid w:val="62650267"/>
    <w:rsid w:val="63991A67"/>
    <w:rsid w:val="68340B83"/>
    <w:rsid w:val="6D0C7D59"/>
    <w:rsid w:val="6F0F1CB8"/>
    <w:rsid w:val="738A2975"/>
    <w:rsid w:val="76AD51C6"/>
    <w:rsid w:val="7B9308B8"/>
    <w:rsid w:val="7C2A4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spacing w:beforeLines="0" w:afterLines="0"/>
    </w:pPr>
    <w:rPr>
      <w:rFonts w:hint="eastAsia" w:ascii="宋体" w:hAnsi="宋体" w:eastAsia="宋体" w:cs="Times New Roman"/>
      <w:color w:val="000000"/>
      <w:sz w:val="24"/>
      <w:szCs w:val="22"/>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18</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2022-03-10T10:19:00Z</dcterms:created>
  <dc:creator>优雅smile</dc:creator>
  <cp:lastModifiedBy>user</cp:lastModifiedBy>
  <dcterms:modified xsi:type="dcterms:W3CDTF">2025-10-15T10:29:10Z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E3BDC42FFA099583F606EF68CCC37466_43</vt:lpwstr>
  </property>
</Properties>
</file>