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F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阳泉市城市管理局</w:t>
      </w:r>
    </w:p>
    <w:p w14:paraId="70992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2025年政府信息公开工作年度报告</w:t>
      </w:r>
    </w:p>
    <w:p w14:paraId="588F61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一、总体情况</w:t>
      </w:r>
    </w:p>
    <w:p w14:paraId="055C40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8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政府关于政务公开工作决策部署，根据《中华人民共和国政府信息公开条例》等相关规定，我局认真开展了政务公开工作，现总结如下：</w:t>
      </w:r>
    </w:p>
    <w:p w14:paraId="461A67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强化领导。围绕城市管理中心工作和群众关切，落实政务公开领导小组工作机制，根据人事变动，及时调整领导小组成员，确保切实发挥作用全面统筹指导、推进、协调和监督政务公开工作。二是明确责任。实行政府信息采集、梳理、编辑、审核、发布等工作常态化工作机制，结合实际明确专人负责承担相关栏目内容信息的采集和报送工作，将非涉密政务内容及时上报，高标准、高质量、严要求推动政务公开工作。三是总结提升。加强对政务公开工作宣传教育工作，本年度组织政务公开工作推进会2次，传达上级文件精神，提高工作人员工作能力和业务素养。</w:t>
      </w:r>
    </w:p>
    <w:p w14:paraId="4A8D06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二、主动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9B7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EE416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723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EA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8E35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1F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5F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733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5A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BCD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613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377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656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56F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263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821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2AD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AE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3004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A22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A5E3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33E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D15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2CF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E44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BA0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5075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049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AC4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2B7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A5C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9EF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22E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</w:tr>
      <w:tr w14:paraId="355C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8FF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EC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B6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017E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3DE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844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9FB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A00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520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2E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ACF2332">
      <w:pPr>
        <w:pStyle w:val="3"/>
        <w:keepNext w:val="0"/>
        <w:keepLines w:val="0"/>
        <w:pageBreakBefore w:val="0"/>
        <w:widowControl/>
        <w:suppressLineNumbers w:val="0"/>
        <w:tabs>
          <w:tab w:val="left" w:pos="-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收到和处理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政府信息公开情况 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768B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869E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36ED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64F7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E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6C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31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CF4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7586E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A78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D6E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5FB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B7DFC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06C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84A92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C51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0A02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E4B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5BA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282C3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C3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C3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787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7A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04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116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831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6A9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D9E7F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EB6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DD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E3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AC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34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08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762E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DED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EED23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553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15D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9BD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D4C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E394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94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E5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56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240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31931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BA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678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565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B68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F490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FE7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66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D1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6DF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FEF76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06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05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AD98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B79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8CEF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2B8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760C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4857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4F2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9BEE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B30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0E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B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CEC7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0E3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371F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62B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6561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E12F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025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BC06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7F35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59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5D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1764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E2A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DCEE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CB4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467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95C0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5AFB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9B8C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FE27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1A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49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7B3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E149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5DD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9BB0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8C36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85C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6247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818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90DB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55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EC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E75E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F5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5358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7D86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B6B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B83D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9250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E2E7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6493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F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20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AF5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2788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2711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DD80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9C0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9268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EEC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1F21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D310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EF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4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25CE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A53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E179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914D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6B8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4E6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AFB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B18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FA37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2A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950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C85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2CE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3904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0380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D59C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60CA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D6D0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53C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9EBA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FB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D5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F5E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8EE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6308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4CA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B11A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BF4C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0C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5780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2F12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86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71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D99E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C79D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18AD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41DA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D1A7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C36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1483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C2C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B0AD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AB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AD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667E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A07E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AA57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D193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308A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4C1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9F4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3A8C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C3C3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65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068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6360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34F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572A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39C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BA5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5376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8B4E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DAFB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AD84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423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C6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C3BD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D175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4575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ABAB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4B66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D879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B35A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9A61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2548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E01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98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B3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0E65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4FC8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3EF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1CC1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D2D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486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D6A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598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94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B63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5218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369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FB05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583F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326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1FD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EA2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E0F4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4BC5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77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B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6CEE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E21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B12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9756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3145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C64A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C03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AF0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542D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99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2B7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535B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F26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42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418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E9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5A2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F0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4767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42CC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5B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8A8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7D9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DF6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8F37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46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890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D1E0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51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DFD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C7FF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82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9E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930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29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3C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CC2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D9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E7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E29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117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4F7E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7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5BB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B1E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AB97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DF1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934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33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772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F99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6A438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993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EB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83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BA5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A0F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023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29E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200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02B019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因政府信息公开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申请行政复议、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提起行政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诉讼情况 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FE0A7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66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F16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0AA7E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2A69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DEB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38F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36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AC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CFD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11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46088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5D7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9D0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2D1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B5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CAC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AF91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276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22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8DBD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70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237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081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23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BAC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71C6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05EA4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52D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B393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11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600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4F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2CD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D80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B43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6014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B64F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62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C8D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DB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C1F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57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C09FB7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80" w:lineRule="exact"/>
        <w:ind w:left="0" w:right="0"/>
        <w:jc w:val="left"/>
        <w:textAlignment w:val="auto"/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存在的主要问题及改进情况</w:t>
      </w:r>
    </w:p>
    <w:p w14:paraId="10D289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300" w:firstLineChars="1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（一）存在问题</w:t>
      </w:r>
    </w:p>
    <w:p w14:paraId="441A7D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一是由于政府信息和政务公开工作涉及面广、政策性强，规范化和及时性有待进一步提高。二是信息公开的力度和深度不够。</w:t>
      </w:r>
    </w:p>
    <w:p w14:paraId="363563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300" w:firstLineChars="10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（二）改进情况</w:t>
      </w:r>
    </w:p>
    <w:p w14:paraId="04F6B1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一是我局将进一步严格执行政府信息公开的各项制度，不断巩固和扩大政府信息公开工作成果，督促各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室落实好信息发布和更新工作，确保政府信息公开工作制度化、规范化发展。二是进一步加强公开力度和深度，将政务公开内容与当前城市管理工作充分结合起来，丰富信息公开内容，主动公开、及时公开。</w:t>
      </w:r>
    </w:p>
    <w:p w14:paraId="505217E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其他需要报告的事项</w:t>
      </w:r>
    </w:p>
    <w:p w14:paraId="4D95617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-200" w:right="0" w:rightChars="0" w:firstLine="96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无其他需要报告事项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2DAE8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阳泉市城市管理局</w:t>
      </w:r>
    </w:p>
    <w:p w14:paraId="320B8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 1月 19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ECE51"/>
    <w:multiLevelType w:val="singleLevel"/>
    <w:tmpl w:val="A0EECE5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2F06"/>
    <w:rsid w:val="486232EE"/>
    <w:rsid w:val="58F4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563</Words>
  <Characters>570</Characters>
  <Lines>0</Lines>
  <Paragraphs>0</Paragraphs>
  <TotalTime>30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2026-01-15T07:34:00Z</dcterms:created>
  <dc:creator>Administrator</dc:creator>
  <cp:lastModifiedBy>楠姐</cp:lastModifiedBy>
  <dcterms:modified xsi:type="dcterms:W3CDTF">2026-01-19T02:56:19Z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eyJoZGlkIjoiZDA4YTQ4N2Y1YTQ5MmUxNjM3NjNiM2M1MDUzN2Y3NDgiLCJ1c2VySWQiOiI3ODE4NzI3ODAifQ==</vt:lpwstr>
  </property>
  <property fmtid="{D5CDD505-2E9C-101B-9397-08002B2CF9AE}" pid="4" name="ICV">
    <vt:lpwstr>18029C8FFA294C0B9C0FBE2DBB31C797_12</vt:lpwstr>
  </property>
</Properties>
</file>